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1E75A">
      <w:pPr>
        <w:jc w:val="center"/>
        <w:rPr>
          <w:rFonts w:ascii="黑体" w:hAnsi="黑体" w:eastAsia="黑体"/>
          <w:sz w:val="44"/>
          <w:szCs w:val="44"/>
        </w:rPr>
      </w:pPr>
    </w:p>
    <w:p w14:paraId="3DC2E863">
      <w:pPr>
        <w:jc w:val="center"/>
        <w:rPr>
          <w:rFonts w:ascii="黑体" w:hAnsi="黑体" w:eastAsia="黑体"/>
          <w:sz w:val="44"/>
          <w:szCs w:val="44"/>
        </w:rPr>
      </w:pPr>
    </w:p>
    <w:p w14:paraId="22F3EF55">
      <w:pPr>
        <w:jc w:val="center"/>
        <w:rPr>
          <w:rFonts w:ascii="黑体" w:hAnsi="黑体" w:eastAsia="黑体"/>
          <w:sz w:val="44"/>
          <w:szCs w:val="44"/>
        </w:rPr>
      </w:pPr>
    </w:p>
    <w:p w14:paraId="3E5BE49A">
      <w:pPr>
        <w:jc w:val="center"/>
        <w:rPr>
          <w:rFonts w:ascii="黑体" w:hAnsi="黑体" w:eastAsia="黑体"/>
          <w:sz w:val="44"/>
          <w:szCs w:val="44"/>
        </w:rPr>
      </w:pPr>
    </w:p>
    <w:p w14:paraId="431CAC9A">
      <w:pPr>
        <w:jc w:val="center"/>
        <w:rPr>
          <w:rFonts w:ascii="黑体" w:hAnsi="黑体" w:eastAsia="黑体"/>
          <w:sz w:val="44"/>
          <w:szCs w:val="44"/>
        </w:rPr>
      </w:pPr>
    </w:p>
    <w:p w14:paraId="31B4503A">
      <w:pPr>
        <w:jc w:val="center"/>
        <w:rPr>
          <w:rFonts w:ascii="黑体" w:hAnsi="黑体" w:eastAsia="黑体"/>
          <w:sz w:val="52"/>
          <w:szCs w:val="52"/>
        </w:rPr>
      </w:pPr>
      <w:r>
        <w:rPr>
          <w:rFonts w:hint="eastAsia" w:ascii="黑体" w:hAnsi="黑体" w:eastAsia="黑体"/>
          <w:sz w:val="52"/>
          <w:szCs w:val="52"/>
        </w:rPr>
        <w:t>吉林明城经济开发区202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4E56B5FB">
      <w:pPr>
        <w:jc w:val="center"/>
        <w:rPr>
          <w:rFonts w:ascii="黑体" w:hAnsi="黑体" w:eastAsia="黑体"/>
          <w:sz w:val="44"/>
          <w:szCs w:val="44"/>
        </w:rPr>
      </w:pPr>
    </w:p>
    <w:p w14:paraId="23784638">
      <w:pPr>
        <w:jc w:val="center"/>
        <w:rPr>
          <w:rFonts w:ascii="黑体" w:hAnsi="黑体" w:eastAsia="黑体"/>
          <w:sz w:val="44"/>
          <w:szCs w:val="44"/>
        </w:rPr>
      </w:pPr>
    </w:p>
    <w:p w14:paraId="6F7AEFF4">
      <w:pPr>
        <w:jc w:val="center"/>
        <w:rPr>
          <w:rFonts w:ascii="黑体" w:hAnsi="黑体" w:eastAsia="黑体"/>
          <w:sz w:val="44"/>
          <w:szCs w:val="44"/>
        </w:rPr>
      </w:pPr>
    </w:p>
    <w:p w14:paraId="2CCD827F">
      <w:pPr>
        <w:jc w:val="center"/>
        <w:rPr>
          <w:rFonts w:ascii="黑体" w:hAnsi="黑体" w:eastAsia="黑体"/>
          <w:sz w:val="44"/>
          <w:szCs w:val="44"/>
        </w:rPr>
      </w:pPr>
    </w:p>
    <w:p w14:paraId="1BFF155D">
      <w:pPr>
        <w:jc w:val="center"/>
        <w:rPr>
          <w:rFonts w:ascii="黑体" w:hAnsi="黑体" w:eastAsia="黑体"/>
          <w:sz w:val="44"/>
          <w:szCs w:val="44"/>
        </w:rPr>
      </w:pPr>
    </w:p>
    <w:p w14:paraId="7B232ED6">
      <w:pPr>
        <w:jc w:val="center"/>
        <w:rPr>
          <w:rFonts w:ascii="黑体" w:hAnsi="黑体" w:eastAsia="黑体"/>
          <w:sz w:val="44"/>
          <w:szCs w:val="44"/>
        </w:rPr>
      </w:pPr>
    </w:p>
    <w:p w14:paraId="0A399DE5">
      <w:pPr>
        <w:jc w:val="center"/>
        <w:rPr>
          <w:rFonts w:ascii="黑体" w:hAnsi="黑体" w:eastAsia="黑体"/>
          <w:sz w:val="44"/>
          <w:szCs w:val="44"/>
        </w:rPr>
      </w:pPr>
    </w:p>
    <w:p w14:paraId="168959DA">
      <w:pPr>
        <w:jc w:val="center"/>
        <w:rPr>
          <w:rFonts w:ascii="黑体" w:hAnsi="黑体" w:eastAsia="黑体"/>
          <w:sz w:val="44"/>
          <w:szCs w:val="44"/>
        </w:rPr>
      </w:pPr>
    </w:p>
    <w:p w14:paraId="6F4E7CBA">
      <w:pPr>
        <w:jc w:val="center"/>
        <w:rPr>
          <w:rFonts w:ascii="黑体" w:hAnsi="黑体" w:eastAsia="黑体"/>
          <w:sz w:val="44"/>
          <w:szCs w:val="44"/>
        </w:rPr>
      </w:pPr>
    </w:p>
    <w:p w14:paraId="2FE40561">
      <w:pPr>
        <w:jc w:val="center"/>
        <w:rPr>
          <w:rFonts w:ascii="黑体" w:hAnsi="黑体" w:eastAsia="黑体"/>
          <w:sz w:val="44"/>
          <w:szCs w:val="44"/>
        </w:rPr>
      </w:pPr>
    </w:p>
    <w:p w14:paraId="53377703">
      <w:pPr>
        <w:jc w:val="center"/>
        <w:rPr>
          <w:rFonts w:ascii="黑体" w:hAnsi="黑体" w:eastAsia="黑体"/>
          <w:sz w:val="44"/>
          <w:szCs w:val="44"/>
        </w:rPr>
      </w:pPr>
      <w:r>
        <w:rPr>
          <w:rFonts w:hint="eastAsia" w:ascii="黑体" w:hAnsi="黑体" w:eastAsia="黑体"/>
          <w:sz w:val="44"/>
          <w:szCs w:val="44"/>
        </w:rPr>
        <w:t>二〇二</w:t>
      </w:r>
      <w:r>
        <w:rPr>
          <w:rFonts w:hint="eastAsia" w:ascii="黑体" w:hAnsi="黑体" w:eastAsia="黑体"/>
          <w:sz w:val="44"/>
          <w:szCs w:val="44"/>
          <w:lang w:val="en-US" w:eastAsia="zh-CN"/>
        </w:rPr>
        <w:t>五</w:t>
      </w:r>
      <w:r>
        <w:rPr>
          <w:rFonts w:hint="eastAsia" w:ascii="黑体" w:hAnsi="黑体" w:eastAsia="黑体"/>
          <w:sz w:val="44"/>
          <w:szCs w:val="44"/>
        </w:rPr>
        <w:t>年二月</w:t>
      </w:r>
      <w:r>
        <w:rPr>
          <w:rFonts w:hint="eastAsia" w:ascii="黑体" w:hAnsi="黑体" w:eastAsia="黑体"/>
          <w:sz w:val="44"/>
          <w:szCs w:val="44"/>
          <w:lang w:val="en-US" w:eastAsia="zh-CN"/>
        </w:rPr>
        <w:t>五</w:t>
      </w:r>
      <w:r>
        <w:rPr>
          <w:rFonts w:hint="eastAsia" w:ascii="黑体" w:hAnsi="黑体" w:eastAsia="黑体"/>
          <w:sz w:val="44"/>
          <w:szCs w:val="44"/>
        </w:rPr>
        <w:t>日</w:t>
      </w:r>
    </w:p>
    <w:p w14:paraId="3EC8B47D">
      <w:pPr>
        <w:jc w:val="center"/>
        <w:rPr>
          <w:rFonts w:ascii="黑体" w:hAnsi="黑体" w:eastAsia="黑体"/>
          <w:sz w:val="44"/>
          <w:szCs w:val="44"/>
        </w:rPr>
      </w:pPr>
    </w:p>
    <w:p w14:paraId="54B3512A">
      <w:pPr>
        <w:jc w:val="center"/>
        <w:rPr>
          <w:rFonts w:ascii="黑体" w:hAnsi="黑体" w:eastAsia="黑体"/>
          <w:sz w:val="44"/>
          <w:szCs w:val="44"/>
        </w:rPr>
      </w:pPr>
    </w:p>
    <w:p w14:paraId="752B335A">
      <w:pPr>
        <w:jc w:val="center"/>
        <w:rPr>
          <w:rFonts w:ascii="黑体" w:hAnsi="黑体" w:eastAsia="黑体"/>
          <w:sz w:val="44"/>
          <w:szCs w:val="44"/>
        </w:rPr>
      </w:pPr>
    </w:p>
    <w:p w14:paraId="0DA23D76">
      <w:pPr>
        <w:jc w:val="center"/>
        <w:rPr>
          <w:rFonts w:ascii="黑体" w:hAnsi="黑体" w:eastAsia="黑体"/>
          <w:sz w:val="44"/>
          <w:szCs w:val="44"/>
        </w:rPr>
      </w:pPr>
    </w:p>
    <w:p w14:paraId="17E46301">
      <w:pPr>
        <w:jc w:val="center"/>
        <w:rPr>
          <w:rFonts w:ascii="黑体" w:hAnsi="黑体" w:eastAsia="黑体"/>
          <w:sz w:val="44"/>
          <w:szCs w:val="44"/>
        </w:rPr>
      </w:pPr>
    </w:p>
    <w:p w14:paraId="097F1D93">
      <w:pPr>
        <w:jc w:val="center"/>
        <w:rPr>
          <w:rFonts w:ascii="黑体" w:hAnsi="黑体" w:eastAsia="黑体"/>
          <w:sz w:val="44"/>
          <w:szCs w:val="44"/>
        </w:rPr>
      </w:pPr>
    </w:p>
    <w:p w14:paraId="381B7CC0">
      <w:pPr>
        <w:jc w:val="center"/>
        <w:rPr>
          <w:rFonts w:ascii="黑体" w:hAnsi="黑体" w:eastAsia="黑体"/>
          <w:sz w:val="44"/>
          <w:szCs w:val="44"/>
        </w:rPr>
      </w:pPr>
      <w:r>
        <w:rPr>
          <w:rFonts w:hint="eastAsia" w:ascii="黑体" w:hAnsi="黑体" w:eastAsia="黑体"/>
          <w:sz w:val="44"/>
          <w:szCs w:val="44"/>
        </w:rPr>
        <w:t>吉林明城经济开发区202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37975D53">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49F597BD">
      <w:pPr>
        <w:rPr>
          <w:rFonts w:ascii="仿宋" w:hAnsi="仿宋" w:eastAsia="仿宋"/>
          <w:sz w:val="32"/>
          <w:szCs w:val="32"/>
        </w:rPr>
      </w:pPr>
      <w:r>
        <w:rPr>
          <w:rFonts w:hint="eastAsia" w:ascii="仿宋" w:hAnsi="仿宋" w:eastAsia="仿宋"/>
          <w:sz w:val="32"/>
          <w:szCs w:val="32"/>
        </w:rPr>
        <w:t>第一部分  部门概况</w:t>
      </w:r>
    </w:p>
    <w:p w14:paraId="7D1ECD6A">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1795633E">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33E98A88">
      <w:pPr>
        <w:rPr>
          <w:rFonts w:ascii="仿宋" w:hAnsi="仿宋" w:eastAsia="仿宋"/>
          <w:sz w:val="32"/>
          <w:szCs w:val="32"/>
        </w:rPr>
      </w:pPr>
      <w:r>
        <w:rPr>
          <w:rFonts w:hint="eastAsia" w:ascii="仿宋" w:hAnsi="仿宋" w:eastAsia="仿宋"/>
          <w:sz w:val="32"/>
          <w:szCs w:val="32"/>
        </w:rPr>
        <w:t>第二部分  情况说明</w:t>
      </w:r>
    </w:p>
    <w:p w14:paraId="0CC20297">
      <w:pPr>
        <w:rPr>
          <w:rFonts w:ascii="仿宋" w:hAnsi="仿宋" w:eastAsia="仿宋"/>
          <w:sz w:val="32"/>
          <w:szCs w:val="32"/>
        </w:rPr>
      </w:pPr>
      <w:r>
        <w:rPr>
          <w:rFonts w:hint="eastAsia" w:ascii="仿宋" w:hAnsi="仿宋" w:eastAsia="仿宋"/>
          <w:sz w:val="32"/>
          <w:szCs w:val="32"/>
        </w:rPr>
        <w:t xml:space="preserve">第三部分  名词解释 </w:t>
      </w:r>
    </w:p>
    <w:p w14:paraId="50BE8FBB">
      <w:pPr>
        <w:rPr>
          <w:rFonts w:ascii="仿宋" w:hAnsi="仿宋" w:eastAsia="仿宋"/>
          <w:sz w:val="32"/>
          <w:szCs w:val="32"/>
        </w:rPr>
      </w:pPr>
      <w:r>
        <w:rPr>
          <w:rFonts w:hint="eastAsia" w:ascii="仿宋" w:hAnsi="仿宋" w:eastAsia="仿宋"/>
          <w:sz w:val="32"/>
          <w:szCs w:val="32"/>
        </w:rPr>
        <w:t>第四部分  预算表格</w:t>
      </w:r>
    </w:p>
    <w:p w14:paraId="5BD5706C">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5F4477F9">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228BA016">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06C7EBEE">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2F7F1EB3">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92D9B69">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3FD82D0E">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177EC435">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1C42D3DD">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62275D7B">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27649111">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项目支出绩效目标表</w:t>
      </w:r>
    </w:p>
    <w:p w14:paraId="4F4D96C0">
      <w:pPr>
        <w:rPr>
          <w:rFonts w:ascii="仿宋" w:hAnsi="仿宋" w:eastAsia="仿宋"/>
          <w:sz w:val="32"/>
          <w:szCs w:val="32"/>
        </w:rPr>
      </w:pPr>
    </w:p>
    <w:p w14:paraId="605BDED1">
      <w:pPr>
        <w:jc w:val="center"/>
        <w:rPr>
          <w:rFonts w:hint="eastAsia" w:ascii="黑体" w:hAnsi="黑体" w:eastAsia="黑体"/>
          <w:sz w:val="32"/>
          <w:szCs w:val="32"/>
        </w:rPr>
      </w:pPr>
    </w:p>
    <w:p w14:paraId="02767370">
      <w:pPr>
        <w:jc w:val="center"/>
        <w:rPr>
          <w:rFonts w:ascii="黑体" w:hAnsi="黑体" w:eastAsia="黑体"/>
          <w:sz w:val="32"/>
          <w:szCs w:val="32"/>
        </w:rPr>
      </w:pPr>
      <w:r>
        <w:rPr>
          <w:rFonts w:hint="eastAsia" w:ascii="黑体" w:hAnsi="黑体" w:eastAsia="黑体"/>
          <w:sz w:val="32"/>
          <w:szCs w:val="32"/>
        </w:rPr>
        <w:t>第一部分    部门（单位）概况</w:t>
      </w:r>
    </w:p>
    <w:p w14:paraId="4F790E3E">
      <w:pPr>
        <w:jc w:val="left"/>
        <w:rPr>
          <w:rFonts w:ascii="仿宋" w:hAnsi="仿宋" w:eastAsia="仿宋"/>
          <w:sz w:val="32"/>
          <w:szCs w:val="32"/>
        </w:rPr>
      </w:pPr>
      <w:r>
        <w:rPr>
          <w:rFonts w:hint="eastAsia" w:ascii="仿宋" w:hAnsi="仿宋" w:eastAsia="仿宋"/>
          <w:sz w:val="32"/>
          <w:szCs w:val="32"/>
        </w:rPr>
        <w:t xml:space="preserve">  </w:t>
      </w:r>
    </w:p>
    <w:p w14:paraId="1ABC8345">
      <w:pPr>
        <w:jc w:val="left"/>
        <w:rPr>
          <w:rFonts w:ascii="仿宋" w:hAnsi="仿宋" w:eastAsia="仿宋"/>
          <w:sz w:val="32"/>
          <w:szCs w:val="32"/>
        </w:rPr>
      </w:pPr>
      <w:r>
        <w:rPr>
          <w:rFonts w:hint="eastAsia" w:ascii="仿宋" w:hAnsi="仿宋" w:eastAsia="仿宋"/>
          <w:sz w:val="32"/>
          <w:szCs w:val="32"/>
        </w:rPr>
        <w:t xml:space="preserve"> 一、主要职能</w:t>
      </w:r>
    </w:p>
    <w:p w14:paraId="3AF1B2B7">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名称：吉林明城经济开发区管理委员会</w:t>
      </w:r>
    </w:p>
    <w:p w14:paraId="4AB6C28A">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成立时间：2005年</w:t>
      </w:r>
    </w:p>
    <w:p w14:paraId="0DAD27C0">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：吉林明城经济开发区管理委员会是中共吉林市委、吉林市人民政府派出机构，机构规格为副县级，委托中共磐石市委、磐石市人民政府管理。</w:t>
      </w:r>
    </w:p>
    <w:p w14:paraId="539BF4CD">
      <w:pPr>
        <w:ind w:firstLine="640" w:firstLineChars="200"/>
        <w:rPr>
          <w:rFonts w:ascii="仿宋" w:hAnsi="仿宋" w:eastAsia="仿宋"/>
          <w:bCs/>
          <w:kern w:val="0"/>
          <w:sz w:val="32"/>
          <w:szCs w:val="32"/>
        </w:rPr>
      </w:pPr>
      <w:r>
        <w:rPr>
          <w:rFonts w:hint="eastAsia" w:ascii="仿宋" w:hAnsi="仿宋" w:eastAsia="仿宋"/>
          <w:bCs/>
          <w:kern w:val="0"/>
          <w:sz w:val="32"/>
          <w:szCs w:val="32"/>
        </w:rPr>
        <w:t>主要职能：贯彻落实党中央、国务院和省委、省政府、吉林市委、市政府关于促进医药健康、冶金化工新材料、冶金建材等产业的方针政策和决策部署，在履行职责过程中坚持和加强党对开发区工作的集中统一领导。</w:t>
      </w:r>
    </w:p>
    <w:p w14:paraId="7E33A7A8">
      <w:pPr>
        <w:ind w:firstLine="640" w:firstLineChars="200"/>
        <w:rPr>
          <w:rFonts w:ascii="仿宋" w:hAnsi="仿宋" w:eastAsia="仿宋"/>
          <w:sz w:val="32"/>
          <w:szCs w:val="32"/>
        </w:rPr>
      </w:pPr>
      <w:r>
        <w:rPr>
          <w:rFonts w:hint="eastAsia" w:ascii="仿宋" w:hAnsi="仿宋" w:eastAsia="仿宋"/>
          <w:sz w:val="32"/>
          <w:szCs w:val="32"/>
        </w:rPr>
        <w:t>主要业务：</w:t>
      </w:r>
    </w:p>
    <w:p w14:paraId="4AA300B6">
      <w:pPr>
        <w:ind w:firstLine="640" w:firstLineChars="200"/>
        <w:rPr>
          <w:rFonts w:ascii="仿宋" w:hAnsi="仿宋" w:eastAsia="仿宋"/>
          <w:bCs/>
          <w:kern w:val="0"/>
          <w:sz w:val="32"/>
          <w:szCs w:val="32"/>
        </w:rPr>
      </w:pPr>
      <w:r>
        <w:rPr>
          <w:rFonts w:hint="eastAsia" w:ascii="仿宋" w:hAnsi="仿宋" w:eastAsia="仿宋"/>
          <w:sz w:val="32"/>
          <w:szCs w:val="32"/>
        </w:rPr>
        <w:t>(一)贯彻落实党和国家及省、市的方针政策、法律法规和决策部署，促进开发区创新发展。</w:t>
      </w:r>
    </w:p>
    <w:p w14:paraId="44091458">
      <w:pPr>
        <w:ind w:firstLine="640" w:firstLineChars="200"/>
        <w:rPr>
          <w:rFonts w:ascii="仿宋" w:hAnsi="仿宋" w:eastAsia="仿宋"/>
          <w:sz w:val="32"/>
          <w:szCs w:val="32"/>
        </w:rPr>
      </w:pPr>
      <w:r>
        <w:rPr>
          <w:rFonts w:hint="eastAsia" w:ascii="仿宋" w:hAnsi="仿宋" w:eastAsia="仿宋"/>
          <w:sz w:val="32"/>
          <w:szCs w:val="32"/>
        </w:rPr>
        <w:t>(二)负责开发区党的组织、思想、作风、党风廉政建设和政治思想工作；负责开发区群团工作。</w:t>
      </w:r>
    </w:p>
    <w:p w14:paraId="16E1607C">
      <w:pPr>
        <w:ind w:firstLine="640" w:firstLineChars="200"/>
        <w:rPr>
          <w:rFonts w:ascii="仿宋" w:hAnsi="仿宋" w:eastAsia="仿宋"/>
          <w:sz w:val="32"/>
          <w:szCs w:val="32"/>
        </w:rPr>
      </w:pPr>
      <w:r>
        <w:rPr>
          <w:rFonts w:hint="eastAsia" w:ascii="仿宋" w:hAnsi="仿宋" w:eastAsia="仿宋"/>
          <w:sz w:val="32"/>
          <w:szCs w:val="32"/>
        </w:rPr>
        <w:t>(三)推进开发区经济发展，编制开发区发展规划、政策措施及各项计划并组织实施。</w:t>
      </w:r>
    </w:p>
    <w:p w14:paraId="1882D143">
      <w:pPr>
        <w:ind w:firstLine="640" w:firstLineChars="200"/>
        <w:rPr>
          <w:rFonts w:ascii="仿宋" w:hAnsi="仿宋" w:eastAsia="仿宋"/>
          <w:sz w:val="32"/>
          <w:szCs w:val="32"/>
        </w:rPr>
      </w:pPr>
      <w:r>
        <w:rPr>
          <w:rFonts w:hint="eastAsia" w:ascii="仿宋" w:hAnsi="仿宋" w:eastAsia="仿宋"/>
          <w:sz w:val="32"/>
          <w:szCs w:val="32"/>
        </w:rPr>
        <w:t>(四)依据国家和省、市产业政策，组织编制产业发展目录，</w:t>
      </w:r>
    </w:p>
    <w:p w14:paraId="4AE7A883">
      <w:pPr>
        <w:rPr>
          <w:rFonts w:ascii="仿宋" w:hAnsi="仿宋" w:eastAsia="仿宋"/>
          <w:sz w:val="32"/>
          <w:szCs w:val="32"/>
        </w:rPr>
      </w:pPr>
      <w:r>
        <w:rPr>
          <w:rFonts w:hint="eastAsia" w:ascii="仿宋" w:hAnsi="仿宋" w:eastAsia="仿宋"/>
          <w:sz w:val="32"/>
          <w:szCs w:val="32"/>
        </w:rPr>
        <w:t>统筹产业布局，按照规定权限负责开发区内投资建设项目审批、审核和申报，协调推进开发区内重大投资项目建设。</w:t>
      </w:r>
    </w:p>
    <w:p w14:paraId="2A1D5976">
      <w:pPr>
        <w:ind w:firstLine="640" w:firstLineChars="200"/>
        <w:rPr>
          <w:rFonts w:ascii="仿宋" w:hAnsi="仿宋" w:eastAsia="仿宋"/>
          <w:sz w:val="32"/>
          <w:szCs w:val="32"/>
        </w:rPr>
      </w:pPr>
      <w:r>
        <w:rPr>
          <w:rFonts w:hint="eastAsia" w:ascii="仿宋" w:hAnsi="仿宋" w:eastAsia="仿宋"/>
          <w:sz w:val="32"/>
          <w:szCs w:val="32"/>
        </w:rPr>
        <w:t>(五)负责制定招商引资政策，健全招商引资机制，整合招商引资资源，搭建招商引资平合，开展招商引资活动，完成招商引资任务。</w:t>
      </w:r>
    </w:p>
    <w:p w14:paraId="75EA7268">
      <w:pPr>
        <w:ind w:firstLine="640" w:firstLineChars="200"/>
        <w:rPr>
          <w:rFonts w:ascii="仿宋" w:hAnsi="仿宋" w:eastAsia="仿宋"/>
          <w:sz w:val="32"/>
          <w:szCs w:val="32"/>
        </w:rPr>
      </w:pPr>
      <w:r>
        <w:rPr>
          <w:rFonts w:hint="eastAsia" w:ascii="仿宋" w:hAnsi="仿宋" w:eastAsia="仿宋"/>
          <w:sz w:val="32"/>
          <w:szCs w:val="32"/>
        </w:rPr>
        <w:t>(六)负责优化开发区营商环境，加强政务服务体系建设，做好保障服务工作，为各类市场主体创新创业提供优质服务。</w:t>
      </w:r>
    </w:p>
    <w:p w14:paraId="0D393C0C">
      <w:pPr>
        <w:ind w:firstLine="640" w:firstLineChars="200"/>
        <w:rPr>
          <w:rFonts w:ascii="仿宋" w:hAnsi="仿宋" w:eastAsia="仿宋"/>
          <w:sz w:val="32"/>
          <w:szCs w:val="32"/>
        </w:rPr>
      </w:pPr>
      <w:r>
        <w:rPr>
          <w:rFonts w:hint="eastAsia" w:ascii="仿宋" w:hAnsi="仿宋" w:eastAsia="仿宋"/>
          <w:sz w:val="32"/>
          <w:szCs w:val="32"/>
        </w:rPr>
        <w:t>(七)负责开发区基础设施、公用设施和建设项目的建设、监督和管理。</w:t>
      </w:r>
    </w:p>
    <w:p w14:paraId="26A6A577">
      <w:pPr>
        <w:ind w:firstLine="640" w:firstLineChars="200"/>
        <w:rPr>
          <w:rFonts w:ascii="仿宋" w:hAnsi="仿宋" w:eastAsia="仿宋"/>
          <w:sz w:val="32"/>
          <w:szCs w:val="32"/>
        </w:rPr>
      </w:pPr>
      <w:r>
        <w:rPr>
          <w:rFonts w:hint="eastAsia" w:ascii="仿宋" w:hAnsi="仿宋" w:eastAsia="仿宋"/>
          <w:sz w:val="32"/>
          <w:szCs w:val="32"/>
        </w:rPr>
        <w:t>(八)根据授权，负责相关部门下放、委托给开发区的行政审批和公共服务事项的办理、服务工作。</w:t>
      </w:r>
    </w:p>
    <w:p w14:paraId="019055F3">
      <w:pPr>
        <w:ind w:firstLine="480" w:firstLineChars="150"/>
        <w:rPr>
          <w:rFonts w:ascii="仿宋" w:hAnsi="仿宋" w:eastAsia="仿宋"/>
          <w:sz w:val="32"/>
          <w:szCs w:val="32"/>
        </w:rPr>
      </w:pPr>
      <w:r>
        <w:rPr>
          <w:rFonts w:hint="eastAsia" w:ascii="仿宋" w:hAnsi="仿宋" w:eastAsia="仿宋"/>
          <w:sz w:val="32"/>
          <w:szCs w:val="32"/>
        </w:rPr>
        <w:t>（九）负责开发区国有资产、财政税收、审计、安全生产监督管理等工作，做好环境保护、社会治理相关工作。</w:t>
      </w:r>
    </w:p>
    <w:p w14:paraId="37CFA205">
      <w:pPr>
        <w:ind w:firstLine="640" w:firstLineChars="200"/>
        <w:rPr>
          <w:rFonts w:ascii="仿宋" w:hAnsi="仿宋" w:eastAsia="仿宋"/>
          <w:sz w:val="32"/>
          <w:szCs w:val="32"/>
        </w:rPr>
      </w:pPr>
      <w:r>
        <w:rPr>
          <w:rFonts w:hint="eastAsia" w:ascii="仿宋" w:hAnsi="仿宋" w:eastAsia="仿宋"/>
          <w:sz w:val="32"/>
          <w:szCs w:val="32"/>
        </w:rPr>
        <w:t>(十)联系、指导驻区各类机构，协调一致开展工作</w:t>
      </w:r>
    </w:p>
    <w:p w14:paraId="1F08B52E">
      <w:pPr>
        <w:ind w:firstLine="640" w:firstLineChars="200"/>
        <w:rPr>
          <w:rFonts w:ascii="仿宋" w:hAnsi="仿宋" w:eastAsia="仿宋"/>
          <w:sz w:val="32"/>
          <w:szCs w:val="32"/>
        </w:rPr>
      </w:pPr>
      <w:r>
        <w:rPr>
          <w:rFonts w:hint="eastAsia" w:ascii="仿宋" w:hAnsi="仿宋" w:eastAsia="仿宋"/>
          <w:sz w:val="32"/>
          <w:szCs w:val="32"/>
        </w:rPr>
        <w:t>(十一)行使党委、政府赋予的其他职责。</w:t>
      </w:r>
    </w:p>
    <w:p w14:paraId="4C8A2C6F">
      <w:pPr>
        <w:ind w:firstLine="640" w:firstLineChars="200"/>
        <w:rPr>
          <w:rFonts w:ascii="仿宋" w:hAnsi="仿宋" w:eastAsia="仿宋"/>
          <w:sz w:val="32"/>
          <w:szCs w:val="32"/>
        </w:rPr>
      </w:pPr>
      <w:r>
        <w:rPr>
          <w:rFonts w:hint="eastAsia" w:ascii="仿宋" w:hAnsi="仿宋" w:eastAsia="仿宋"/>
          <w:sz w:val="32"/>
          <w:szCs w:val="32"/>
        </w:rPr>
        <w:t>(十二)承办党委、政府交办的其他事项。</w:t>
      </w:r>
    </w:p>
    <w:p w14:paraId="1FE9CEE5">
      <w:pPr>
        <w:jc w:val="left"/>
        <w:rPr>
          <w:rFonts w:ascii="仿宋" w:hAnsi="仿宋" w:eastAsia="仿宋"/>
          <w:sz w:val="32"/>
          <w:szCs w:val="32"/>
        </w:rPr>
      </w:pPr>
      <w:r>
        <w:rPr>
          <w:rFonts w:hint="eastAsia" w:ascii="仿宋" w:hAnsi="仿宋" w:eastAsia="仿宋"/>
          <w:sz w:val="32"/>
          <w:szCs w:val="32"/>
        </w:rPr>
        <w:t xml:space="preserve">   二、机构设置</w:t>
      </w:r>
    </w:p>
    <w:p w14:paraId="4182A8F2">
      <w:pPr>
        <w:pStyle w:val="12"/>
        <w:ind w:firstLine="627" w:firstLineChars="196"/>
        <w:rPr>
          <w:rFonts w:ascii="仿宋" w:hAnsi="仿宋" w:eastAsia="仿宋"/>
          <w:kern w:val="0"/>
          <w:szCs w:val="32"/>
        </w:rPr>
      </w:pPr>
      <w:r>
        <w:rPr>
          <w:rFonts w:hint="eastAsia" w:ascii="仿宋" w:hAnsi="仿宋" w:eastAsia="仿宋"/>
          <w:kern w:val="0"/>
          <w:szCs w:val="32"/>
        </w:rPr>
        <w:t>机构设置包括：党政办公室、经济发展局、投资促进局、建设工程局、财政资产管理局、应急管理局。</w:t>
      </w:r>
    </w:p>
    <w:p w14:paraId="3A1C82CF">
      <w:pPr>
        <w:pStyle w:val="12"/>
        <w:ind w:firstLine="627" w:firstLineChars="196"/>
        <w:rPr>
          <w:rFonts w:ascii="仿宋" w:hAnsi="仿宋" w:eastAsia="仿宋"/>
          <w:kern w:val="0"/>
          <w:szCs w:val="32"/>
        </w:rPr>
      </w:pPr>
      <w:r>
        <w:rPr>
          <w:rFonts w:hint="eastAsia" w:ascii="仿宋" w:hAnsi="仿宋" w:eastAsia="仿宋"/>
          <w:kern w:val="0"/>
          <w:szCs w:val="32"/>
        </w:rPr>
        <w:t>人员情况：在职人员2</w:t>
      </w:r>
      <w:r>
        <w:rPr>
          <w:rFonts w:hint="eastAsia" w:ascii="仿宋" w:hAnsi="仿宋" w:eastAsia="仿宋"/>
          <w:kern w:val="0"/>
          <w:szCs w:val="32"/>
          <w:lang w:val="en-US" w:eastAsia="zh-CN"/>
        </w:rPr>
        <w:t>2</w:t>
      </w:r>
      <w:r>
        <w:rPr>
          <w:rFonts w:hint="eastAsia" w:ascii="仿宋" w:hAnsi="仿宋" w:eastAsia="仿宋"/>
          <w:kern w:val="0"/>
          <w:szCs w:val="32"/>
        </w:rPr>
        <w:t>人，编制数30人，领导职数</w:t>
      </w:r>
      <w:r>
        <w:rPr>
          <w:rFonts w:hint="eastAsia" w:ascii="仿宋" w:hAnsi="仿宋" w:eastAsia="仿宋"/>
          <w:kern w:val="0"/>
          <w:szCs w:val="32"/>
          <w:lang w:val="en-US" w:eastAsia="zh-CN"/>
        </w:rPr>
        <w:t>5</w:t>
      </w:r>
      <w:r>
        <w:rPr>
          <w:rFonts w:hint="eastAsia" w:ascii="仿宋" w:hAnsi="仿宋" w:eastAsia="仿宋"/>
          <w:kern w:val="0"/>
          <w:szCs w:val="32"/>
        </w:rPr>
        <w:t>个。</w:t>
      </w:r>
    </w:p>
    <w:p w14:paraId="12AB1C31">
      <w:pPr>
        <w:jc w:val="left"/>
        <w:rPr>
          <w:rFonts w:ascii="仿宋" w:hAnsi="仿宋" w:eastAsia="仿宋"/>
          <w:sz w:val="32"/>
          <w:szCs w:val="32"/>
        </w:rPr>
      </w:pPr>
      <w:r>
        <w:rPr>
          <w:rFonts w:hint="eastAsia" w:ascii="仿宋" w:hAnsi="仿宋" w:eastAsia="仿宋"/>
          <w:sz w:val="32"/>
          <w:szCs w:val="32"/>
        </w:rPr>
        <w:t xml:space="preserve">   </w:t>
      </w:r>
    </w:p>
    <w:p w14:paraId="6F6600B6">
      <w:pPr>
        <w:jc w:val="center"/>
        <w:rPr>
          <w:rFonts w:hint="eastAsia" w:ascii="黑体" w:hAnsi="黑体" w:eastAsia="黑体"/>
          <w:sz w:val="32"/>
          <w:szCs w:val="32"/>
        </w:rPr>
      </w:pPr>
    </w:p>
    <w:p w14:paraId="72625E41">
      <w:pPr>
        <w:jc w:val="center"/>
        <w:rPr>
          <w:rFonts w:ascii="黑体" w:hAnsi="黑体" w:eastAsia="黑体"/>
          <w:sz w:val="32"/>
          <w:szCs w:val="32"/>
        </w:rPr>
      </w:pPr>
      <w:r>
        <w:rPr>
          <w:rFonts w:hint="eastAsia" w:ascii="黑体" w:hAnsi="黑体" w:eastAsia="黑体"/>
          <w:sz w:val="32"/>
          <w:szCs w:val="32"/>
        </w:rPr>
        <w:t>第二部分  情况说明</w:t>
      </w:r>
    </w:p>
    <w:p w14:paraId="3DCE5D3B">
      <w:pPr>
        <w:jc w:val="left"/>
        <w:rPr>
          <w:rFonts w:ascii="仿宋" w:hAnsi="仿宋" w:eastAsia="仿宋"/>
          <w:sz w:val="32"/>
          <w:szCs w:val="32"/>
        </w:rPr>
      </w:pPr>
      <w:r>
        <w:rPr>
          <w:rFonts w:hint="eastAsia" w:ascii="仿宋" w:hAnsi="仿宋" w:eastAsia="仿宋"/>
          <w:sz w:val="32"/>
          <w:szCs w:val="32"/>
        </w:rPr>
        <w:t xml:space="preserve"> </w:t>
      </w:r>
    </w:p>
    <w:p w14:paraId="5431458A">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469B9C4D">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国有资本经营预算拨款收入、其他收入；支出包括：一般公共服务支出、社会保障和就业支出、卫生健康支出、住房保障支出、国有资本经营预算支出。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461.87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1777.8</w:t>
      </w:r>
      <w:r>
        <w:rPr>
          <w:rFonts w:hint="eastAsia" w:ascii="仿宋" w:hAnsi="仿宋" w:eastAsia="仿宋"/>
          <w:sz w:val="32"/>
          <w:szCs w:val="32"/>
        </w:rPr>
        <w:t>万元</w:t>
      </w:r>
      <w:r>
        <w:rPr>
          <w:rFonts w:hint="eastAsia" w:ascii="仿宋" w:hAnsi="仿宋" w:eastAsia="仿宋"/>
          <w:sz w:val="32"/>
          <w:szCs w:val="32"/>
          <w:lang w:val="en-US" w:eastAsia="zh-CN"/>
        </w:rPr>
        <w:t>减少</w:t>
      </w:r>
      <w:r>
        <w:rPr>
          <w:rFonts w:hint="eastAsia" w:ascii="仿宋" w:hAnsi="仿宋" w:eastAsia="仿宋"/>
          <w:sz w:val="32"/>
          <w:szCs w:val="32"/>
        </w:rPr>
        <w:t xml:space="preserve"> </w:t>
      </w:r>
      <w:r>
        <w:rPr>
          <w:rFonts w:hint="eastAsia" w:ascii="仿宋" w:hAnsi="仿宋" w:eastAsia="仿宋"/>
          <w:sz w:val="32"/>
          <w:szCs w:val="32"/>
          <w:lang w:val="en-US" w:eastAsia="zh-CN"/>
        </w:rPr>
        <w:t>1315.93</w:t>
      </w:r>
      <w:r>
        <w:rPr>
          <w:rFonts w:hint="eastAsia" w:ascii="仿宋" w:hAnsi="仿宋" w:eastAsia="仿宋"/>
          <w:sz w:val="32"/>
          <w:szCs w:val="32"/>
        </w:rPr>
        <w:t>万元，主要原因：</w:t>
      </w:r>
      <w:r>
        <w:rPr>
          <w:rFonts w:hint="eastAsia" w:ascii="仿宋" w:hAnsi="仿宋" w:eastAsia="仿宋"/>
          <w:sz w:val="32"/>
          <w:szCs w:val="32"/>
          <w:lang w:val="en-US" w:eastAsia="zh-CN"/>
        </w:rPr>
        <w:t>预算减掉了</w:t>
      </w:r>
      <w:r>
        <w:rPr>
          <w:rFonts w:hint="eastAsia" w:ascii="仿宋" w:hAnsi="仿宋" w:eastAsia="仿宋"/>
          <w:sz w:val="32"/>
          <w:szCs w:val="32"/>
        </w:rPr>
        <w:t>扶企资金和园区运营经费。</w:t>
      </w:r>
    </w:p>
    <w:p w14:paraId="7531AA02">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03B84EAC">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461.87</w:t>
      </w:r>
      <w:r>
        <w:rPr>
          <w:rFonts w:hint="eastAsia" w:ascii="仿宋" w:hAnsi="仿宋" w:eastAsia="仿宋"/>
          <w:sz w:val="32"/>
          <w:szCs w:val="32"/>
        </w:rPr>
        <w:t>万元，其中：本年收入</w:t>
      </w:r>
      <w:r>
        <w:rPr>
          <w:rFonts w:hint="eastAsia" w:ascii="仿宋" w:hAnsi="仿宋" w:eastAsia="仿宋"/>
          <w:sz w:val="32"/>
          <w:szCs w:val="32"/>
          <w:lang w:val="en-US" w:eastAsia="zh-CN"/>
        </w:rPr>
        <w:t>392.92</w:t>
      </w:r>
      <w:r>
        <w:rPr>
          <w:rFonts w:hint="eastAsia" w:ascii="仿宋" w:hAnsi="仿宋" w:eastAsia="仿宋"/>
          <w:sz w:val="32"/>
          <w:szCs w:val="32"/>
        </w:rPr>
        <w:t>万元，占</w:t>
      </w:r>
      <w:r>
        <w:rPr>
          <w:rFonts w:hint="eastAsia" w:ascii="仿宋" w:hAnsi="仿宋" w:eastAsia="仿宋"/>
          <w:sz w:val="32"/>
          <w:szCs w:val="32"/>
          <w:lang w:val="en-US" w:eastAsia="zh-CN"/>
        </w:rPr>
        <w:t>84.52</w:t>
      </w:r>
      <w:r>
        <w:rPr>
          <w:rFonts w:hint="eastAsia" w:ascii="仿宋" w:hAnsi="仿宋" w:eastAsia="仿宋"/>
          <w:sz w:val="32"/>
          <w:szCs w:val="32"/>
        </w:rPr>
        <w:t>%；上年结转</w:t>
      </w:r>
      <w:r>
        <w:rPr>
          <w:rFonts w:hint="eastAsia" w:ascii="仿宋" w:hAnsi="仿宋" w:eastAsia="仿宋"/>
          <w:sz w:val="32"/>
          <w:szCs w:val="32"/>
          <w:lang w:val="en-US" w:eastAsia="zh-CN"/>
        </w:rPr>
        <w:t>68.95</w:t>
      </w:r>
      <w:r>
        <w:rPr>
          <w:rFonts w:hint="eastAsia" w:ascii="仿宋" w:hAnsi="仿宋" w:eastAsia="仿宋"/>
          <w:sz w:val="32"/>
          <w:szCs w:val="32"/>
        </w:rPr>
        <w:t>万元，占</w:t>
      </w:r>
      <w:r>
        <w:rPr>
          <w:rFonts w:hint="eastAsia" w:ascii="仿宋" w:hAnsi="仿宋" w:eastAsia="仿宋"/>
          <w:sz w:val="32"/>
          <w:szCs w:val="32"/>
          <w:lang w:val="en-US" w:eastAsia="zh-CN"/>
        </w:rPr>
        <w:t>15.48</w:t>
      </w:r>
      <w:r>
        <w:rPr>
          <w:rFonts w:hint="eastAsia" w:ascii="仿宋" w:hAnsi="仿宋" w:eastAsia="仿宋"/>
          <w:sz w:val="32"/>
          <w:szCs w:val="32"/>
        </w:rPr>
        <w:t>%。本年收入中，一般公共预算财政拨款收入</w:t>
      </w:r>
      <w:r>
        <w:rPr>
          <w:rFonts w:hint="eastAsia" w:ascii="仿宋" w:hAnsi="仿宋" w:eastAsia="仿宋"/>
          <w:sz w:val="32"/>
          <w:szCs w:val="32"/>
          <w:lang w:val="en-US" w:eastAsia="zh-CN"/>
        </w:rPr>
        <w:t>392.92</w:t>
      </w:r>
      <w:r>
        <w:rPr>
          <w:rFonts w:hint="eastAsia" w:ascii="仿宋" w:hAnsi="仿宋" w:eastAsia="仿宋"/>
          <w:sz w:val="32"/>
          <w:szCs w:val="32"/>
        </w:rPr>
        <w:t xml:space="preserve"> 万元，占100%；政府性基金收入 0万元，占0%；国有资本经营预算拨款收入 0 万元，占0%；其他收入 0 万元，占0%。</w:t>
      </w:r>
    </w:p>
    <w:p w14:paraId="6D9C46B9">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5979C46D">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461.87</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379.66</w:t>
      </w:r>
      <w:r>
        <w:rPr>
          <w:rFonts w:hint="eastAsia" w:ascii="仿宋" w:hAnsi="仿宋" w:eastAsia="仿宋"/>
          <w:sz w:val="32"/>
          <w:szCs w:val="32"/>
        </w:rPr>
        <w:t>万元，占</w:t>
      </w:r>
      <w:r>
        <w:rPr>
          <w:rFonts w:hint="eastAsia" w:ascii="仿宋" w:hAnsi="仿宋" w:eastAsia="仿宋"/>
          <w:sz w:val="32"/>
          <w:szCs w:val="32"/>
          <w:lang w:val="en-US" w:eastAsia="zh-CN"/>
        </w:rPr>
        <w:t>82.20</w:t>
      </w:r>
      <w:r>
        <w:rPr>
          <w:rFonts w:hint="eastAsia" w:ascii="仿宋" w:hAnsi="仿宋" w:eastAsia="仿宋"/>
          <w:sz w:val="32"/>
          <w:szCs w:val="32"/>
        </w:rPr>
        <w:t xml:space="preserve">%；项目支出 </w:t>
      </w:r>
      <w:r>
        <w:rPr>
          <w:rFonts w:hint="eastAsia" w:ascii="仿宋" w:hAnsi="仿宋" w:eastAsia="仿宋"/>
          <w:sz w:val="32"/>
          <w:szCs w:val="32"/>
          <w:lang w:val="en-US" w:eastAsia="zh-CN"/>
        </w:rPr>
        <w:t>82.21</w:t>
      </w:r>
      <w:r>
        <w:rPr>
          <w:rFonts w:hint="eastAsia" w:ascii="仿宋" w:hAnsi="仿宋" w:eastAsia="仿宋"/>
          <w:sz w:val="32"/>
          <w:szCs w:val="32"/>
        </w:rPr>
        <w:t>万元，占</w:t>
      </w:r>
      <w:r>
        <w:rPr>
          <w:rFonts w:hint="eastAsia" w:ascii="仿宋" w:hAnsi="仿宋" w:eastAsia="仿宋"/>
          <w:sz w:val="32"/>
          <w:szCs w:val="32"/>
          <w:lang w:val="en-US" w:eastAsia="zh-CN"/>
        </w:rPr>
        <w:t>17.80</w:t>
      </w:r>
      <w:r>
        <w:rPr>
          <w:rFonts w:hint="eastAsia" w:ascii="仿宋" w:hAnsi="仿宋" w:eastAsia="仿宋"/>
          <w:sz w:val="32"/>
          <w:szCs w:val="32"/>
        </w:rPr>
        <w:t>%。</w:t>
      </w:r>
    </w:p>
    <w:p w14:paraId="65F247D4">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774E25D5">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461.87</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392.92</w:t>
      </w:r>
      <w:r>
        <w:rPr>
          <w:rFonts w:hint="eastAsia" w:ascii="仿宋" w:hAnsi="仿宋" w:eastAsia="仿宋"/>
          <w:sz w:val="32"/>
          <w:szCs w:val="32"/>
        </w:rPr>
        <w:t xml:space="preserve">万元，上年结转 </w:t>
      </w:r>
      <w:r>
        <w:rPr>
          <w:rFonts w:hint="eastAsia" w:ascii="仿宋" w:hAnsi="仿宋" w:eastAsia="仿宋"/>
          <w:sz w:val="32"/>
          <w:szCs w:val="32"/>
          <w:lang w:val="en-US" w:eastAsia="zh-CN"/>
        </w:rPr>
        <w:t>68.95</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334.22</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55.93</w:t>
      </w:r>
      <w:r>
        <w:rPr>
          <w:rFonts w:hint="eastAsia" w:ascii="仿宋" w:hAnsi="仿宋" w:eastAsia="仿宋"/>
          <w:sz w:val="32"/>
          <w:szCs w:val="32"/>
        </w:rPr>
        <w:t>万元，卫生健康支出</w:t>
      </w:r>
      <w:r>
        <w:rPr>
          <w:rFonts w:hint="eastAsia" w:ascii="仿宋" w:hAnsi="仿宋" w:eastAsia="仿宋"/>
          <w:sz w:val="32"/>
          <w:szCs w:val="32"/>
          <w:lang w:val="en-US" w:eastAsia="zh-CN"/>
        </w:rPr>
        <w:t>16.19</w:t>
      </w:r>
      <w:r>
        <w:rPr>
          <w:rFonts w:hint="eastAsia" w:ascii="仿宋" w:hAnsi="仿宋" w:eastAsia="仿宋"/>
          <w:sz w:val="32"/>
          <w:szCs w:val="32"/>
        </w:rPr>
        <w:t>万元，住房保障支出</w:t>
      </w:r>
      <w:r>
        <w:rPr>
          <w:rFonts w:hint="eastAsia" w:ascii="仿宋" w:hAnsi="仿宋" w:eastAsia="仿宋"/>
          <w:sz w:val="32"/>
          <w:szCs w:val="32"/>
          <w:lang w:val="en-US" w:eastAsia="zh-CN"/>
        </w:rPr>
        <w:t>27.14</w:t>
      </w:r>
      <w:r>
        <w:rPr>
          <w:rFonts w:hint="eastAsia" w:ascii="仿宋" w:hAnsi="仿宋" w:eastAsia="仿宋"/>
          <w:sz w:val="32"/>
          <w:szCs w:val="32"/>
        </w:rPr>
        <w:t>万元，</w:t>
      </w:r>
      <w:r>
        <w:rPr>
          <w:rFonts w:hint="eastAsia" w:ascii="仿宋" w:hAnsi="仿宋" w:eastAsia="仿宋"/>
          <w:sz w:val="32"/>
          <w:szCs w:val="32"/>
          <w:lang w:val="en-US" w:eastAsia="zh-CN"/>
        </w:rPr>
        <w:t>城乡社区支出28.39万元，</w:t>
      </w:r>
      <w:r>
        <w:rPr>
          <w:rFonts w:hint="eastAsia" w:ascii="仿宋" w:hAnsi="仿宋" w:eastAsia="仿宋"/>
          <w:sz w:val="32"/>
          <w:szCs w:val="32"/>
        </w:rPr>
        <w:t>国有资本经营预算支 0 万元。</w:t>
      </w:r>
    </w:p>
    <w:p w14:paraId="69496B3F">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43CF10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392.92</w:t>
      </w:r>
      <w:r>
        <w:rPr>
          <w:rFonts w:hint="eastAsia" w:ascii="仿宋" w:hAnsi="仿宋" w:eastAsia="仿宋"/>
          <w:sz w:val="32"/>
          <w:szCs w:val="32"/>
        </w:rPr>
        <w:t>万元，其中：基本支出</w:t>
      </w:r>
      <w:r>
        <w:rPr>
          <w:rFonts w:hint="eastAsia" w:ascii="仿宋" w:hAnsi="仿宋" w:eastAsia="仿宋"/>
          <w:sz w:val="32"/>
          <w:szCs w:val="32"/>
          <w:lang w:val="en-US" w:eastAsia="zh-CN"/>
        </w:rPr>
        <w:t>376.44</w:t>
      </w:r>
      <w:r>
        <w:rPr>
          <w:rFonts w:hint="eastAsia" w:ascii="仿宋" w:hAnsi="仿宋" w:eastAsia="仿宋"/>
          <w:sz w:val="32"/>
          <w:szCs w:val="32"/>
        </w:rPr>
        <w:t>万元，占</w:t>
      </w:r>
      <w:r>
        <w:rPr>
          <w:rFonts w:hint="eastAsia" w:ascii="仿宋" w:hAnsi="仿宋" w:eastAsia="仿宋"/>
          <w:sz w:val="32"/>
          <w:szCs w:val="32"/>
          <w:lang w:val="en-US" w:eastAsia="zh-CN"/>
        </w:rPr>
        <w:t>95.80</w:t>
      </w:r>
      <w:r>
        <w:rPr>
          <w:rFonts w:hint="eastAsia" w:ascii="仿宋" w:hAnsi="仿宋" w:eastAsia="仿宋"/>
          <w:sz w:val="32"/>
          <w:szCs w:val="32"/>
        </w:rPr>
        <w:t>%；项目支出</w:t>
      </w:r>
      <w:r>
        <w:rPr>
          <w:rFonts w:hint="eastAsia" w:ascii="仿宋" w:hAnsi="仿宋" w:eastAsia="仿宋"/>
          <w:sz w:val="32"/>
          <w:szCs w:val="32"/>
          <w:lang w:val="en-US" w:eastAsia="zh-CN"/>
        </w:rPr>
        <w:t>16.48</w:t>
      </w:r>
      <w:r>
        <w:rPr>
          <w:rFonts w:hint="eastAsia" w:ascii="仿宋" w:hAnsi="仿宋" w:eastAsia="仿宋"/>
          <w:sz w:val="32"/>
          <w:szCs w:val="32"/>
        </w:rPr>
        <w:t>万元，占</w:t>
      </w:r>
      <w:r>
        <w:rPr>
          <w:rFonts w:hint="eastAsia" w:ascii="仿宋" w:hAnsi="仿宋" w:eastAsia="仿宋"/>
          <w:sz w:val="32"/>
          <w:szCs w:val="32"/>
          <w:lang w:val="en-US" w:eastAsia="zh-CN"/>
        </w:rPr>
        <w:t>14.20</w:t>
      </w:r>
      <w:r>
        <w:rPr>
          <w:rFonts w:hint="eastAsia" w:ascii="仿宋" w:hAnsi="仿宋" w:eastAsia="仿宋"/>
          <w:sz w:val="32"/>
          <w:szCs w:val="32"/>
        </w:rPr>
        <w:t>%。基本支出中，人员经费</w:t>
      </w:r>
      <w:r>
        <w:rPr>
          <w:rFonts w:hint="eastAsia" w:ascii="仿宋" w:hAnsi="仿宋" w:eastAsia="仿宋"/>
          <w:sz w:val="32"/>
          <w:szCs w:val="32"/>
          <w:lang w:val="en-US" w:eastAsia="zh-CN"/>
        </w:rPr>
        <w:t>340.7</w:t>
      </w:r>
      <w:r>
        <w:rPr>
          <w:rFonts w:hint="eastAsia" w:ascii="仿宋" w:hAnsi="仿宋" w:eastAsia="仿宋"/>
          <w:sz w:val="32"/>
          <w:szCs w:val="32"/>
        </w:rPr>
        <w:t>万元，占</w:t>
      </w:r>
      <w:r>
        <w:rPr>
          <w:rFonts w:hint="eastAsia" w:ascii="仿宋" w:hAnsi="仿宋" w:eastAsia="仿宋"/>
          <w:sz w:val="32"/>
          <w:szCs w:val="32"/>
          <w:lang w:val="en-US" w:eastAsia="zh-CN"/>
        </w:rPr>
        <w:t>90.50</w:t>
      </w:r>
      <w:r>
        <w:rPr>
          <w:rFonts w:hint="eastAsia" w:ascii="仿宋" w:hAnsi="仿宋" w:eastAsia="仿宋"/>
          <w:sz w:val="32"/>
          <w:szCs w:val="32"/>
        </w:rPr>
        <w:t>%；公用经费</w:t>
      </w:r>
      <w:r>
        <w:rPr>
          <w:rFonts w:hint="eastAsia" w:ascii="仿宋" w:hAnsi="仿宋" w:eastAsia="仿宋"/>
          <w:sz w:val="32"/>
          <w:szCs w:val="32"/>
          <w:lang w:val="en-US" w:eastAsia="zh-CN"/>
        </w:rPr>
        <w:t>35.74</w:t>
      </w:r>
      <w:r>
        <w:rPr>
          <w:rFonts w:hint="eastAsia" w:ascii="仿宋" w:hAnsi="仿宋" w:eastAsia="仿宋"/>
          <w:sz w:val="32"/>
          <w:szCs w:val="32"/>
        </w:rPr>
        <w:t>万元，占</w:t>
      </w:r>
      <w:r>
        <w:rPr>
          <w:rFonts w:hint="eastAsia" w:ascii="仿宋" w:hAnsi="仿宋" w:eastAsia="仿宋"/>
          <w:sz w:val="32"/>
          <w:szCs w:val="32"/>
          <w:lang w:val="en-US" w:eastAsia="zh-CN"/>
        </w:rPr>
        <w:t>9.50</w:t>
      </w:r>
      <w:r>
        <w:rPr>
          <w:rFonts w:hint="eastAsia" w:ascii="仿宋" w:hAnsi="仿宋" w:eastAsia="仿宋"/>
          <w:sz w:val="32"/>
          <w:szCs w:val="32"/>
        </w:rPr>
        <w:t>%。</w:t>
      </w:r>
    </w:p>
    <w:p w14:paraId="48E5471F">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277.18</w:t>
      </w:r>
      <w:r>
        <w:rPr>
          <w:rFonts w:hint="eastAsia" w:ascii="仿宋" w:hAnsi="仿宋" w:eastAsia="仿宋"/>
          <w:sz w:val="32"/>
          <w:szCs w:val="32"/>
        </w:rPr>
        <w:t>万元，占</w:t>
      </w:r>
      <w:r>
        <w:rPr>
          <w:rFonts w:hint="eastAsia" w:ascii="仿宋" w:hAnsi="仿宋" w:eastAsia="仿宋"/>
          <w:sz w:val="32"/>
          <w:szCs w:val="32"/>
          <w:lang w:val="en-US" w:eastAsia="zh-CN"/>
        </w:rPr>
        <w:t>73.63</w:t>
      </w:r>
      <w:r>
        <w:rPr>
          <w:rFonts w:hint="eastAsia" w:ascii="仿宋" w:hAnsi="仿宋" w:eastAsia="仿宋"/>
          <w:sz w:val="32"/>
          <w:szCs w:val="32"/>
        </w:rPr>
        <w:t>%，主要用于：人员经费、公用经费。</w:t>
      </w:r>
    </w:p>
    <w:p w14:paraId="3540122C">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55.93</w:t>
      </w:r>
      <w:r>
        <w:rPr>
          <w:rFonts w:hint="eastAsia" w:ascii="仿宋" w:hAnsi="仿宋" w:eastAsia="仿宋"/>
          <w:sz w:val="32"/>
          <w:szCs w:val="32"/>
        </w:rPr>
        <w:t>万元，占</w:t>
      </w:r>
      <w:r>
        <w:rPr>
          <w:rFonts w:hint="eastAsia" w:ascii="仿宋" w:hAnsi="仿宋" w:eastAsia="仿宋"/>
          <w:sz w:val="32"/>
          <w:szCs w:val="32"/>
          <w:lang w:val="en-US" w:eastAsia="zh-CN"/>
        </w:rPr>
        <w:t>14.86</w:t>
      </w:r>
      <w:r>
        <w:rPr>
          <w:rFonts w:hint="eastAsia" w:ascii="仿宋" w:hAnsi="仿宋" w:eastAsia="仿宋"/>
          <w:sz w:val="32"/>
          <w:szCs w:val="32"/>
        </w:rPr>
        <w:t>%，主要用于：单位职工养老保险、失业保险等缴费。</w:t>
      </w:r>
    </w:p>
    <w:p w14:paraId="545CBB40">
      <w:pPr>
        <w:ind w:firstLine="640" w:firstLineChars="200"/>
        <w:rPr>
          <w:rFonts w:hint="eastAsia" w:ascii="仿宋" w:hAnsi="仿宋" w:eastAsia="仿宋"/>
          <w:sz w:val="32"/>
          <w:szCs w:val="32"/>
        </w:rPr>
      </w:pPr>
      <w:r>
        <w:rPr>
          <w:rFonts w:hint="eastAsia" w:ascii="仿宋" w:hAnsi="仿宋" w:eastAsia="仿宋"/>
          <w:sz w:val="32"/>
          <w:szCs w:val="32"/>
        </w:rPr>
        <w:t xml:space="preserve">卫生健康（类）支出 </w:t>
      </w:r>
      <w:r>
        <w:rPr>
          <w:rFonts w:hint="eastAsia" w:ascii="仿宋" w:hAnsi="仿宋" w:eastAsia="仿宋"/>
          <w:sz w:val="32"/>
          <w:szCs w:val="32"/>
          <w:lang w:val="en-US" w:eastAsia="zh-CN"/>
        </w:rPr>
        <w:t>16.19</w:t>
      </w:r>
      <w:r>
        <w:rPr>
          <w:rFonts w:hint="eastAsia" w:ascii="仿宋" w:hAnsi="仿宋" w:eastAsia="仿宋"/>
          <w:sz w:val="32"/>
          <w:szCs w:val="32"/>
        </w:rPr>
        <w:t>万元，占</w:t>
      </w:r>
      <w:r>
        <w:rPr>
          <w:rFonts w:hint="eastAsia" w:ascii="仿宋" w:hAnsi="仿宋" w:eastAsia="仿宋"/>
          <w:sz w:val="32"/>
          <w:szCs w:val="32"/>
          <w:lang w:val="en-US" w:eastAsia="zh-CN"/>
        </w:rPr>
        <w:t>4.3</w:t>
      </w:r>
      <w:r>
        <w:rPr>
          <w:rFonts w:hint="eastAsia" w:ascii="仿宋" w:hAnsi="仿宋" w:eastAsia="仿宋"/>
          <w:sz w:val="32"/>
          <w:szCs w:val="32"/>
        </w:rPr>
        <w:t>%，主要用于：单位职工基本医疗保险缴费。</w:t>
      </w:r>
    </w:p>
    <w:p w14:paraId="2031DEE1">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27.14</w:t>
      </w:r>
      <w:r>
        <w:rPr>
          <w:rFonts w:hint="eastAsia" w:ascii="仿宋" w:hAnsi="仿宋" w:eastAsia="仿宋"/>
          <w:sz w:val="32"/>
          <w:szCs w:val="32"/>
        </w:rPr>
        <w:t>万元，占</w:t>
      </w:r>
      <w:r>
        <w:rPr>
          <w:rFonts w:hint="eastAsia" w:ascii="仿宋" w:hAnsi="仿宋" w:eastAsia="仿宋"/>
          <w:sz w:val="32"/>
          <w:szCs w:val="32"/>
          <w:lang w:val="en-US" w:eastAsia="zh-CN"/>
        </w:rPr>
        <w:t>7.21</w:t>
      </w:r>
      <w:r>
        <w:rPr>
          <w:rFonts w:hint="eastAsia" w:ascii="仿宋" w:hAnsi="仿宋" w:eastAsia="仿宋"/>
          <w:sz w:val="32"/>
          <w:szCs w:val="32"/>
        </w:rPr>
        <w:t>%，主要用于：单位职工住房公积金缴费。</w:t>
      </w:r>
    </w:p>
    <w:p w14:paraId="220BB6F9">
      <w:pPr>
        <w:pStyle w:val="9"/>
        <w:ind w:firstLine="640" w:firstLineChars="200"/>
        <w:rPr>
          <w:rFonts w:ascii="楷体" w:hAnsi="楷体" w:eastAsia="楷体"/>
          <w:kern w:val="0"/>
          <w:sz w:val="32"/>
          <w:szCs w:val="32"/>
        </w:rPr>
      </w:pP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0EA009A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379.66</w:t>
      </w:r>
      <w:r>
        <w:rPr>
          <w:rFonts w:hint="eastAsia" w:ascii="仿宋" w:hAnsi="仿宋" w:eastAsia="仿宋"/>
          <w:sz w:val="32"/>
          <w:szCs w:val="32"/>
        </w:rPr>
        <w:t>万元，其中：</w:t>
      </w:r>
    </w:p>
    <w:p w14:paraId="53DEB069">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340.69</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4A64B5B5">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38.97</w:t>
      </w:r>
      <w:r>
        <w:rPr>
          <w:rFonts w:hint="eastAsia" w:ascii="仿宋" w:hAnsi="仿宋" w:eastAsia="仿宋"/>
          <w:sz w:val="32"/>
          <w:szCs w:val="32"/>
        </w:rPr>
        <w:t>万元，主要包括：办公费、印刷费、水费、电费、邮电费、取暖费、差旅费、会议费、公务接待费、工会经费、公务用车运行维护费等。</w:t>
      </w:r>
    </w:p>
    <w:p w14:paraId="53545C23">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6B14F3AC">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年“三公”经费预算数10 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val="en-US" w:eastAsia="zh-CN"/>
        </w:rPr>
        <w:t>数相同</w:t>
      </w:r>
      <w:r>
        <w:rPr>
          <w:rFonts w:hint="eastAsia" w:ascii="仿宋" w:hAnsi="仿宋" w:eastAsia="仿宋"/>
          <w:kern w:val="0"/>
          <w:sz w:val="32"/>
          <w:szCs w:val="32"/>
        </w:rPr>
        <w:t>。其中：</w:t>
      </w:r>
    </w:p>
    <w:p w14:paraId="0F0AD991">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164BC633">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 0 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val="en-US" w:eastAsia="zh-CN"/>
        </w:rPr>
        <w:t>相同</w:t>
      </w:r>
      <w:r>
        <w:rPr>
          <w:rFonts w:hint="eastAsia" w:ascii="仿宋" w:hAnsi="仿宋" w:eastAsia="仿宋"/>
          <w:kern w:val="0"/>
          <w:sz w:val="32"/>
          <w:szCs w:val="32"/>
        </w:rPr>
        <w:t>。</w:t>
      </w:r>
    </w:p>
    <w:p w14:paraId="3509E7F4">
      <w:pPr>
        <w:pStyle w:val="9"/>
        <w:rPr>
          <w:rFonts w:ascii="仿宋" w:hAnsi="仿宋" w:eastAsia="仿宋"/>
          <w:kern w:val="0"/>
          <w:sz w:val="32"/>
          <w:szCs w:val="32"/>
        </w:rPr>
      </w:pPr>
      <w:r>
        <w:rPr>
          <w:rFonts w:hint="eastAsia" w:ascii="仿宋" w:hAnsi="仿宋" w:eastAsia="仿宋"/>
          <w:kern w:val="0"/>
          <w:sz w:val="32"/>
          <w:szCs w:val="32"/>
        </w:rPr>
        <w:t>3.公务用车购置及运行费 10 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val="en-US" w:eastAsia="zh-CN"/>
        </w:rPr>
        <w:t>相同</w:t>
      </w:r>
      <w:r>
        <w:rPr>
          <w:rFonts w:hint="eastAsia" w:ascii="仿宋" w:hAnsi="仿宋" w:eastAsia="仿宋"/>
          <w:kern w:val="0"/>
          <w:sz w:val="32"/>
          <w:szCs w:val="32"/>
        </w:rPr>
        <w:t>。其中，公务用车运行维护费 10 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val="en-US" w:eastAsia="zh-CN"/>
        </w:rPr>
        <w:t>相同</w:t>
      </w:r>
      <w:r>
        <w:rPr>
          <w:rFonts w:hint="eastAsia" w:ascii="仿宋" w:hAnsi="仿宋" w:eastAsia="仿宋"/>
          <w:kern w:val="0"/>
          <w:sz w:val="32"/>
          <w:szCs w:val="32"/>
        </w:rPr>
        <w:t>，主要原因是燃油价格上涨，运行成本不降，公务用车购置 0万元，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val="en-US" w:eastAsia="zh-CN"/>
        </w:rPr>
        <w:t>相同</w:t>
      </w:r>
      <w:r>
        <w:rPr>
          <w:rFonts w:hint="eastAsia" w:ascii="仿宋" w:hAnsi="仿宋" w:eastAsia="仿宋"/>
          <w:kern w:val="0"/>
          <w:sz w:val="32"/>
          <w:szCs w:val="32"/>
        </w:rPr>
        <w:t>，主要原因是本单位无新购置车辆需求。</w:t>
      </w:r>
    </w:p>
    <w:p w14:paraId="34350728">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28B48F66">
      <w:pPr>
        <w:ind w:left="720"/>
        <w:jc w:val="left"/>
        <w:rPr>
          <w:rFonts w:ascii="仿宋" w:hAnsi="仿宋" w:eastAsia="仿宋"/>
          <w:sz w:val="32"/>
          <w:szCs w:val="32"/>
        </w:rPr>
      </w:pPr>
      <w:r>
        <w:rPr>
          <w:rFonts w:hint="eastAsia" w:ascii="仿宋" w:hAnsi="仿宋" w:eastAsia="仿宋"/>
          <w:sz w:val="32"/>
          <w:szCs w:val="32"/>
        </w:rPr>
        <w:t>本部门（单位）无政府性基金预算支出。</w:t>
      </w:r>
    </w:p>
    <w:p w14:paraId="4359308E">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A43FE6A">
      <w:pPr>
        <w:ind w:left="720"/>
        <w:jc w:val="left"/>
        <w:rPr>
          <w:rFonts w:ascii="仿宋" w:hAnsi="仿宋" w:eastAsia="仿宋"/>
          <w:sz w:val="32"/>
          <w:szCs w:val="32"/>
        </w:rPr>
      </w:pPr>
      <w:r>
        <w:rPr>
          <w:rFonts w:hint="eastAsia" w:ascii="仿宋" w:hAnsi="仿宋" w:eastAsia="仿宋"/>
          <w:sz w:val="32"/>
          <w:szCs w:val="32"/>
        </w:rPr>
        <w:t>本部门（单位）无国有资本经营预算支出。</w:t>
      </w:r>
    </w:p>
    <w:p w14:paraId="22102DA1">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0871FDCD">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7EFC81C6">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年部门本级0家事业单位的机关运行经费财政拨款预算 0万元，比 202</w:t>
      </w:r>
      <w:r>
        <w:rPr>
          <w:rFonts w:hint="eastAsia" w:ascii="仿宋" w:hAnsi="仿宋" w:eastAsia="仿宋"/>
          <w:sz w:val="32"/>
          <w:szCs w:val="32"/>
          <w:lang w:val="en-US" w:eastAsia="zh-CN"/>
        </w:rPr>
        <w:t>5</w:t>
      </w:r>
      <w:r>
        <w:rPr>
          <w:rFonts w:hint="eastAsia" w:ascii="仿宋" w:hAnsi="仿宋" w:eastAsia="仿宋"/>
          <w:sz w:val="32"/>
          <w:szCs w:val="32"/>
        </w:rPr>
        <w:t>年预算增加 0万元，增长0%。</w:t>
      </w:r>
    </w:p>
    <w:p w14:paraId="0FEA6E39">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1E8E85BE">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年政府采购预算总额0万元，其中：政府采购办公设备和其他设备预算0万元，政府采购工程预算 0 万元，政府采购服务预算 0 万元。</w:t>
      </w:r>
    </w:p>
    <w:p w14:paraId="2F00A69C">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10291299">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年1月，部门本级共有车辆2辆，其中，领导干部用车0 辆、一般公务用车 2辆,一般执法执勤用车 0辆、特种专业技术用车 0 辆、其他用车 0 辆，价值200万元以上大型设备 0台（套）。</w:t>
      </w:r>
    </w:p>
    <w:p w14:paraId="3A4A41E0">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年部门预算安排购置车辆及价值200万元以上大型设备0万元。</w:t>
      </w:r>
    </w:p>
    <w:p w14:paraId="599F2073">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6E8E5F6">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年确定</w:t>
      </w:r>
      <w:r>
        <w:rPr>
          <w:rFonts w:hint="eastAsia" w:ascii="仿宋" w:hAnsi="仿宋" w:eastAsia="仿宋"/>
          <w:sz w:val="32"/>
          <w:szCs w:val="32"/>
          <w:lang w:val="en-US" w:eastAsia="zh-CN"/>
        </w:rPr>
        <w:t>1</w:t>
      </w:r>
      <w:r>
        <w:rPr>
          <w:rFonts w:hint="eastAsia" w:ascii="仿宋" w:hAnsi="仿宋" w:eastAsia="仿宋"/>
          <w:sz w:val="32"/>
          <w:szCs w:val="32"/>
        </w:rPr>
        <w:t>个部门本级预算项目，涉及金额</w:t>
      </w:r>
      <w:r>
        <w:rPr>
          <w:rFonts w:hint="eastAsia" w:ascii="仿宋" w:hAnsi="仿宋" w:eastAsia="仿宋"/>
          <w:sz w:val="32"/>
          <w:szCs w:val="32"/>
          <w:lang w:val="en-US" w:eastAsia="zh-CN"/>
        </w:rPr>
        <w:t>8万元；确定4个二级预算项目，</w:t>
      </w:r>
      <w:r>
        <w:rPr>
          <w:rFonts w:hint="eastAsia" w:ascii="仿宋" w:hAnsi="仿宋" w:eastAsia="仿宋"/>
          <w:sz w:val="32"/>
          <w:szCs w:val="32"/>
        </w:rPr>
        <w:t>涉及金额</w:t>
      </w:r>
      <w:r>
        <w:rPr>
          <w:rFonts w:hint="eastAsia" w:ascii="仿宋" w:hAnsi="仿宋" w:eastAsia="仿宋"/>
          <w:sz w:val="32"/>
          <w:szCs w:val="32"/>
          <w:lang w:val="en-US" w:eastAsia="zh-CN"/>
        </w:rPr>
        <w:t>16.484</w:t>
      </w:r>
      <w:r>
        <w:rPr>
          <w:rFonts w:hint="eastAsia" w:ascii="仿宋" w:hAnsi="仿宋" w:eastAsia="仿宋"/>
          <w:sz w:val="32"/>
          <w:szCs w:val="32"/>
        </w:rPr>
        <w:t>万元，项目内容为</w:t>
      </w:r>
      <w:r>
        <w:rPr>
          <w:rFonts w:hint="eastAsia" w:ascii="仿宋" w:hAnsi="仿宋" w:eastAsia="仿宋"/>
          <w:sz w:val="32"/>
          <w:szCs w:val="32"/>
          <w:lang w:val="en-US" w:eastAsia="zh-CN"/>
        </w:rPr>
        <w:t>保安保洁工资、临聘人员工资、办公经费、食堂经费</w:t>
      </w:r>
      <w:r>
        <w:rPr>
          <w:rFonts w:hint="eastAsia" w:ascii="仿宋" w:hAnsi="仿宋" w:eastAsia="仿宋"/>
          <w:sz w:val="32"/>
          <w:szCs w:val="32"/>
        </w:rPr>
        <w:t>。同时，将预算项目绩效目标进一步细化为绩效指标和指标值（附预算项目绩效目标申报表）。</w:t>
      </w:r>
    </w:p>
    <w:p w14:paraId="0BB1EB47">
      <w:pPr>
        <w:jc w:val="center"/>
        <w:rPr>
          <w:rFonts w:hint="eastAsia" w:ascii="黑体" w:hAnsi="黑体" w:eastAsia="黑体"/>
          <w:sz w:val="32"/>
          <w:szCs w:val="32"/>
        </w:rPr>
      </w:pPr>
    </w:p>
    <w:p w14:paraId="7AD11259">
      <w:pPr>
        <w:jc w:val="center"/>
        <w:rPr>
          <w:rFonts w:hint="eastAsia" w:ascii="黑体" w:hAnsi="黑体" w:eastAsia="黑体"/>
          <w:sz w:val="32"/>
          <w:szCs w:val="32"/>
        </w:rPr>
      </w:pPr>
    </w:p>
    <w:p w14:paraId="015A4809">
      <w:pPr>
        <w:jc w:val="center"/>
        <w:rPr>
          <w:rFonts w:hint="eastAsia" w:ascii="黑体" w:hAnsi="黑体" w:eastAsia="黑体"/>
          <w:sz w:val="32"/>
          <w:szCs w:val="32"/>
        </w:rPr>
      </w:pPr>
    </w:p>
    <w:p w14:paraId="0AFA0630">
      <w:pPr>
        <w:jc w:val="center"/>
        <w:rPr>
          <w:rFonts w:hint="eastAsia" w:ascii="黑体" w:hAnsi="黑体" w:eastAsia="黑体"/>
          <w:sz w:val="32"/>
          <w:szCs w:val="32"/>
        </w:rPr>
      </w:pPr>
    </w:p>
    <w:p w14:paraId="0022B7D9">
      <w:pPr>
        <w:jc w:val="center"/>
        <w:rPr>
          <w:rFonts w:hint="eastAsia" w:ascii="黑体" w:hAnsi="黑体" w:eastAsia="黑体"/>
          <w:sz w:val="32"/>
          <w:szCs w:val="32"/>
        </w:rPr>
      </w:pPr>
    </w:p>
    <w:p w14:paraId="27D3A872">
      <w:pPr>
        <w:jc w:val="center"/>
        <w:rPr>
          <w:rFonts w:hint="eastAsia" w:ascii="黑体" w:hAnsi="黑体" w:eastAsia="黑体"/>
          <w:sz w:val="32"/>
          <w:szCs w:val="32"/>
        </w:rPr>
      </w:pPr>
    </w:p>
    <w:p w14:paraId="518CE278">
      <w:pPr>
        <w:jc w:val="center"/>
        <w:rPr>
          <w:rFonts w:hint="eastAsia" w:ascii="黑体" w:hAnsi="黑体" w:eastAsia="黑体"/>
          <w:sz w:val="32"/>
          <w:szCs w:val="32"/>
        </w:rPr>
      </w:pPr>
      <w:bookmarkStart w:id="0" w:name="_GoBack"/>
      <w:bookmarkEnd w:id="0"/>
      <w:r>
        <w:rPr>
          <w:rFonts w:hint="eastAsia" w:ascii="黑体" w:hAnsi="黑体" w:eastAsia="黑体"/>
          <w:sz w:val="32"/>
          <w:szCs w:val="32"/>
        </w:rPr>
        <w:t>第三部分  名词解释</w:t>
      </w:r>
    </w:p>
    <w:p w14:paraId="6AEDD7C2">
      <w:pPr>
        <w:jc w:val="center"/>
        <w:rPr>
          <w:rFonts w:ascii="黑体" w:hAnsi="黑体" w:eastAsia="黑体"/>
          <w:sz w:val="32"/>
          <w:szCs w:val="32"/>
        </w:rPr>
      </w:pPr>
    </w:p>
    <w:p w14:paraId="3188FEED">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686DF73C">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7C2C1319">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4B7DB31A">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436DCE9E">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64F22AFA">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191BC2D1">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C61E80A">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07E59707">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77B0668A">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54259F8">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6CF9A32B">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011662FC">
      <w:pPr>
        <w:jc w:val="center"/>
        <w:rPr>
          <w:rFonts w:ascii="仿宋" w:hAnsi="仿宋" w:eastAsia="仿宋"/>
          <w:sz w:val="32"/>
          <w:szCs w:val="32"/>
        </w:rPr>
      </w:pPr>
      <w:r>
        <w:rPr>
          <w:rFonts w:hint="eastAsia" w:ascii="仿宋" w:hAnsi="仿宋" w:eastAsia="仿宋"/>
          <w:sz w:val="32"/>
          <w:szCs w:val="32"/>
        </w:rPr>
        <w:t>第四部分  预算表格</w:t>
      </w:r>
    </w:p>
    <w:p w14:paraId="67CC0DB8">
      <w:pPr>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p>
    <w:p w14:paraId="4CDC3340">
      <w:pPr>
        <w:rPr>
          <w:rFonts w:ascii="仿宋" w:hAnsi="仿宋" w:eastAsia="仿宋"/>
          <w:sz w:val="32"/>
          <w:szCs w:val="32"/>
        </w:rPr>
      </w:pPr>
    </w:p>
    <w:p w14:paraId="6CF82404">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I0Yjk1NmFjMGUyYTQ0ZmE4NzQ1Njc0Mjk3ZDNlMzU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D561E"/>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0112B"/>
    <w:rsid w:val="00622E82"/>
    <w:rsid w:val="00722D32"/>
    <w:rsid w:val="00740031"/>
    <w:rsid w:val="00745992"/>
    <w:rsid w:val="00746DAF"/>
    <w:rsid w:val="007663EF"/>
    <w:rsid w:val="00770198"/>
    <w:rsid w:val="007B276D"/>
    <w:rsid w:val="007D3846"/>
    <w:rsid w:val="00806CC6"/>
    <w:rsid w:val="00815C4B"/>
    <w:rsid w:val="00882E9A"/>
    <w:rsid w:val="008B501D"/>
    <w:rsid w:val="00942596"/>
    <w:rsid w:val="009641E5"/>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BD12F8"/>
    <w:rsid w:val="00C37526"/>
    <w:rsid w:val="00C61D37"/>
    <w:rsid w:val="00CB2087"/>
    <w:rsid w:val="00CB23BA"/>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0317E6"/>
    <w:rsid w:val="01640BD1"/>
    <w:rsid w:val="018E6F43"/>
    <w:rsid w:val="01EC1B1D"/>
    <w:rsid w:val="034968DF"/>
    <w:rsid w:val="03D7309C"/>
    <w:rsid w:val="03F248D4"/>
    <w:rsid w:val="07C71E05"/>
    <w:rsid w:val="08190FFD"/>
    <w:rsid w:val="0A450E4E"/>
    <w:rsid w:val="0A7F599D"/>
    <w:rsid w:val="0B4115AF"/>
    <w:rsid w:val="0C633590"/>
    <w:rsid w:val="0C7C5D37"/>
    <w:rsid w:val="0D0F40E1"/>
    <w:rsid w:val="0D562C6C"/>
    <w:rsid w:val="0E0E4A27"/>
    <w:rsid w:val="0E235FAD"/>
    <w:rsid w:val="0E933B6E"/>
    <w:rsid w:val="0F4C4086"/>
    <w:rsid w:val="0FC65E97"/>
    <w:rsid w:val="0FCE2423"/>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323212D"/>
    <w:rsid w:val="23FA4ECF"/>
    <w:rsid w:val="2527010D"/>
    <w:rsid w:val="26207C73"/>
    <w:rsid w:val="26DC2BFA"/>
    <w:rsid w:val="27063D31"/>
    <w:rsid w:val="27742DDB"/>
    <w:rsid w:val="27747EDE"/>
    <w:rsid w:val="277B13CF"/>
    <w:rsid w:val="285B5D80"/>
    <w:rsid w:val="28753BF0"/>
    <w:rsid w:val="28AA47B7"/>
    <w:rsid w:val="28CB641B"/>
    <w:rsid w:val="29207EE3"/>
    <w:rsid w:val="2AC832F5"/>
    <w:rsid w:val="2D742D12"/>
    <w:rsid w:val="2DB21965"/>
    <w:rsid w:val="2DB7713C"/>
    <w:rsid w:val="2E3342C6"/>
    <w:rsid w:val="344D4C9B"/>
    <w:rsid w:val="35AA04D8"/>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7CD3E75"/>
    <w:rsid w:val="580A299B"/>
    <w:rsid w:val="5B5D76B7"/>
    <w:rsid w:val="5B8E44C5"/>
    <w:rsid w:val="5C982767"/>
    <w:rsid w:val="5CD80EBE"/>
    <w:rsid w:val="5CFA751D"/>
    <w:rsid w:val="5DB8541C"/>
    <w:rsid w:val="5E221344"/>
    <w:rsid w:val="5E32788E"/>
    <w:rsid w:val="5E8F5162"/>
    <w:rsid w:val="5FB128C2"/>
    <w:rsid w:val="60731B65"/>
    <w:rsid w:val="60D72763"/>
    <w:rsid w:val="61525EF8"/>
    <w:rsid w:val="62B666A5"/>
    <w:rsid w:val="62E15FE9"/>
    <w:rsid w:val="65255B39"/>
    <w:rsid w:val="659C7B1A"/>
    <w:rsid w:val="65E847CC"/>
    <w:rsid w:val="67286561"/>
    <w:rsid w:val="691F508E"/>
    <w:rsid w:val="6A340295"/>
    <w:rsid w:val="6A5666B8"/>
    <w:rsid w:val="6C626D3D"/>
    <w:rsid w:val="6D092D98"/>
    <w:rsid w:val="6DF0400D"/>
    <w:rsid w:val="6E243A71"/>
    <w:rsid w:val="6E5B22F8"/>
    <w:rsid w:val="6EBE6D14"/>
    <w:rsid w:val="70EF2762"/>
    <w:rsid w:val="71201EF9"/>
    <w:rsid w:val="716F5053"/>
    <w:rsid w:val="729E55FD"/>
    <w:rsid w:val="73D62900"/>
    <w:rsid w:val="73FA7C77"/>
    <w:rsid w:val="744F0BEE"/>
    <w:rsid w:val="74A55A8E"/>
    <w:rsid w:val="7539654A"/>
    <w:rsid w:val="75836739"/>
    <w:rsid w:val="76C753DE"/>
    <w:rsid w:val="76C775D8"/>
    <w:rsid w:val="76F260C3"/>
    <w:rsid w:val="77322505"/>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3397</Words>
  <Characters>3708</Characters>
  <Lines>28</Lines>
  <Paragraphs>8</Paragraphs>
  <TotalTime>18</TotalTime>
  <ScaleCrop>false</ScaleCrop>
  <LinksUpToDate>false</LinksUpToDate>
  <CharactersWithSpaces>3830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1</cp:lastModifiedBy>
  <cp:lastPrinted>2024-02-26T02:27:00Z</cp:lastPrinted>
  <dcterms:modified xsi:type="dcterms:W3CDTF">2025-04-09T06:22:13Z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eyJoZGlkIjoiOTllNjViYjk1ZWFlZTJmNGYwMzA2MGU3NmY4NDc1ZmQifQ==</vt:lpwstr>
  </property>
</Properties>
</file>