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85001">
      <w:pPr>
        <w:jc w:val="center"/>
        <w:rPr>
          <w:rFonts w:ascii="黑体" w:hAnsi="黑体" w:eastAsia="黑体"/>
          <w:sz w:val="44"/>
          <w:szCs w:val="44"/>
        </w:rPr>
      </w:pPr>
    </w:p>
    <w:p w14:paraId="440ECAF2">
      <w:pPr>
        <w:jc w:val="center"/>
        <w:rPr>
          <w:rFonts w:ascii="黑体" w:hAnsi="黑体" w:eastAsia="黑体"/>
          <w:sz w:val="44"/>
          <w:szCs w:val="44"/>
        </w:rPr>
      </w:pPr>
    </w:p>
    <w:p w14:paraId="7B824443">
      <w:pPr>
        <w:jc w:val="center"/>
        <w:rPr>
          <w:rFonts w:ascii="黑体" w:hAnsi="黑体" w:eastAsia="黑体"/>
          <w:sz w:val="44"/>
          <w:szCs w:val="44"/>
        </w:rPr>
      </w:pPr>
    </w:p>
    <w:p w14:paraId="41DCDFE0">
      <w:pPr>
        <w:jc w:val="center"/>
        <w:rPr>
          <w:rFonts w:ascii="黑体" w:hAnsi="黑体" w:eastAsia="黑体"/>
          <w:sz w:val="44"/>
          <w:szCs w:val="44"/>
        </w:rPr>
      </w:pPr>
    </w:p>
    <w:p w14:paraId="57380EAD">
      <w:pPr>
        <w:jc w:val="center"/>
        <w:rPr>
          <w:rFonts w:ascii="黑体" w:hAnsi="黑体" w:eastAsia="黑体"/>
          <w:sz w:val="44"/>
          <w:szCs w:val="44"/>
        </w:rPr>
      </w:pPr>
    </w:p>
    <w:p w14:paraId="7E1CF588">
      <w:pPr>
        <w:jc w:val="center"/>
        <w:rPr>
          <w:rFonts w:ascii="黑体" w:hAnsi="黑体" w:eastAsia="黑体"/>
          <w:sz w:val="52"/>
          <w:szCs w:val="52"/>
        </w:rPr>
      </w:pPr>
      <w:r>
        <w:rPr>
          <w:rFonts w:hint="eastAsia" w:ascii="黑体" w:hAnsi="黑体" w:eastAsia="黑体"/>
          <w:sz w:val="52"/>
          <w:szCs w:val="52"/>
        </w:rPr>
        <w:t>中共磐石市委组织部2025年部门预算</w:t>
      </w:r>
    </w:p>
    <w:p w14:paraId="320EAE1B">
      <w:pPr>
        <w:jc w:val="center"/>
        <w:rPr>
          <w:rFonts w:ascii="黑体" w:hAnsi="黑体" w:eastAsia="黑体"/>
          <w:sz w:val="44"/>
          <w:szCs w:val="44"/>
        </w:rPr>
      </w:pPr>
    </w:p>
    <w:p w14:paraId="704D735B">
      <w:pPr>
        <w:jc w:val="center"/>
        <w:rPr>
          <w:rFonts w:ascii="黑体" w:hAnsi="黑体" w:eastAsia="黑体"/>
          <w:sz w:val="44"/>
          <w:szCs w:val="44"/>
        </w:rPr>
      </w:pPr>
    </w:p>
    <w:p w14:paraId="13B87B5D">
      <w:pPr>
        <w:jc w:val="center"/>
        <w:rPr>
          <w:rFonts w:ascii="黑体" w:hAnsi="黑体" w:eastAsia="黑体"/>
          <w:sz w:val="44"/>
          <w:szCs w:val="44"/>
        </w:rPr>
      </w:pPr>
    </w:p>
    <w:p w14:paraId="14289DFF">
      <w:pPr>
        <w:jc w:val="center"/>
        <w:rPr>
          <w:rFonts w:ascii="黑体" w:hAnsi="黑体" w:eastAsia="黑体"/>
          <w:sz w:val="44"/>
          <w:szCs w:val="44"/>
        </w:rPr>
      </w:pPr>
    </w:p>
    <w:p w14:paraId="1F8BC6BA">
      <w:pPr>
        <w:jc w:val="center"/>
        <w:rPr>
          <w:rFonts w:ascii="黑体" w:hAnsi="黑体" w:eastAsia="黑体"/>
          <w:sz w:val="44"/>
          <w:szCs w:val="44"/>
        </w:rPr>
      </w:pPr>
    </w:p>
    <w:p w14:paraId="2627A078">
      <w:pPr>
        <w:jc w:val="center"/>
        <w:rPr>
          <w:rFonts w:ascii="黑体" w:hAnsi="黑体" w:eastAsia="黑体"/>
          <w:sz w:val="44"/>
          <w:szCs w:val="44"/>
        </w:rPr>
      </w:pPr>
    </w:p>
    <w:p w14:paraId="16770D70">
      <w:pPr>
        <w:jc w:val="center"/>
        <w:rPr>
          <w:rFonts w:ascii="黑体" w:hAnsi="黑体" w:eastAsia="黑体"/>
          <w:sz w:val="44"/>
          <w:szCs w:val="44"/>
        </w:rPr>
      </w:pPr>
    </w:p>
    <w:p w14:paraId="4D8926E0">
      <w:pPr>
        <w:jc w:val="center"/>
        <w:rPr>
          <w:rFonts w:ascii="黑体" w:hAnsi="黑体" w:eastAsia="黑体"/>
          <w:sz w:val="44"/>
          <w:szCs w:val="44"/>
        </w:rPr>
      </w:pPr>
    </w:p>
    <w:p w14:paraId="0F40B5EF">
      <w:pPr>
        <w:jc w:val="center"/>
        <w:rPr>
          <w:rFonts w:ascii="黑体" w:hAnsi="黑体" w:eastAsia="黑体"/>
          <w:sz w:val="44"/>
          <w:szCs w:val="44"/>
        </w:rPr>
      </w:pPr>
    </w:p>
    <w:p w14:paraId="32D36B50">
      <w:pPr>
        <w:jc w:val="center"/>
        <w:rPr>
          <w:rFonts w:ascii="黑体" w:hAnsi="黑体" w:eastAsia="黑体"/>
          <w:sz w:val="44"/>
          <w:szCs w:val="44"/>
        </w:rPr>
      </w:pPr>
    </w:p>
    <w:p w14:paraId="23A31E05">
      <w:pPr>
        <w:jc w:val="center"/>
        <w:rPr>
          <w:rFonts w:ascii="黑体" w:hAnsi="黑体" w:eastAsia="黑体"/>
          <w:sz w:val="44"/>
          <w:szCs w:val="44"/>
        </w:rPr>
      </w:pPr>
      <w:r>
        <w:rPr>
          <w:rFonts w:hint="eastAsia" w:ascii="黑体" w:hAnsi="黑体" w:eastAsia="黑体"/>
          <w:sz w:val="44"/>
          <w:szCs w:val="44"/>
        </w:rPr>
        <w:t>二〇二五年二月五日</w:t>
      </w:r>
    </w:p>
    <w:p w14:paraId="2B146F90">
      <w:pPr>
        <w:jc w:val="center"/>
        <w:rPr>
          <w:rFonts w:ascii="黑体" w:hAnsi="黑体" w:eastAsia="黑体"/>
          <w:sz w:val="44"/>
          <w:szCs w:val="44"/>
        </w:rPr>
      </w:pPr>
    </w:p>
    <w:p w14:paraId="38B01D35">
      <w:pPr>
        <w:jc w:val="center"/>
        <w:rPr>
          <w:rFonts w:ascii="黑体" w:hAnsi="黑体" w:eastAsia="黑体"/>
          <w:sz w:val="44"/>
          <w:szCs w:val="44"/>
        </w:rPr>
      </w:pPr>
    </w:p>
    <w:p w14:paraId="1CE39A63">
      <w:pPr>
        <w:jc w:val="center"/>
        <w:rPr>
          <w:rFonts w:ascii="黑体" w:hAnsi="黑体" w:eastAsia="黑体"/>
          <w:sz w:val="44"/>
          <w:szCs w:val="44"/>
        </w:rPr>
      </w:pPr>
    </w:p>
    <w:p w14:paraId="0A6BC229">
      <w:pPr>
        <w:jc w:val="center"/>
        <w:rPr>
          <w:rFonts w:ascii="黑体" w:hAnsi="黑体" w:eastAsia="黑体"/>
          <w:sz w:val="44"/>
          <w:szCs w:val="44"/>
        </w:rPr>
      </w:pPr>
    </w:p>
    <w:p w14:paraId="68B68339">
      <w:pPr>
        <w:jc w:val="center"/>
        <w:rPr>
          <w:rFonts w:ascii="黑体" w:hAnsi="黑体" w:eastAsia="黑体"/>
          <w:sz w:val="44"/>
          <w:szCs w:val="44"/>
        </w:rPr>
      </w:pPr>
    </w:p>
    <w:p w14:paraId="14B8F7DC">
      <w:pPr>
        <w:jc w:val="center"/>
        <w:rPr>
          <w:rFonts w:ascii="黑体" w:hAnsi="黑体" w:eastAsia="黑体"/>
          <w:sz w:val="44"/>
          <w:szCs w:val="44"/>
        </w:rPr>
      </w:pPr>
    </w:p>
    <w:p w14:paraId="36337690">
      <w:pPr>
        <w:jc w:val="center"/>
        <w:rPr>
          <w:rFonts w:ascii="黑体" w:hAnsi="黑体" w:eastAsia="黑体"/>
          <w:sz w:val="44"/>
          <w:szCs w:val="44"/>
        </w:rPr>
      </w:pPr>
      <w:r>
        <w:rPr>
          <w:rFonts w:hint="eastAsia" w:ascii="黑体" w:hAnsi="黑体" w:eastAsia="黑体"/>
          <w:sz w:val="44"/>
          <w:szCs w:val="44"/>
        </w:rPr>
        <w:t>中共磐石市委组织部2025年预算</w:t>
      </w:r>
    </w:p>
    <w:p w14:paraId="15F6AAC0">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E96E718">
      <w:pPr>
        <w:rPr>
          <w:rFonts w:ascii="仿宋" w:hAnsi="仿宋" w:eastAsia="仿宋"/>
          <w:sz w:val="32"/>
          <w:szCs w:val="32"/>
        </w:rPr>
      </w:pPr>
      <w:r>
        <w:rPr>
          <w:rFonts w:hint="eastAsia" w:ascii="仿宋" w:hAnsi="仿宋" w:eastAsia="仿宋"/>
          <w:sz w:val="32"/>
          <w:szCs w:val="32"/>
        </w:rPr>
        <w:t>第一部分  部门概况</w:t>
      </w:r>
    </w:p>
    <w:p w14:paraId="1E1A509F">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42D2DEDC">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7F877F86">
      <w:pPr>
        <w:rPr>
          <w:rFonts w:ascii="仿宋" w:hAnsi="仿宋" w:eastAsia="仿宋"/>
          <w:sz w:val="32"/>
          <w:szCs w:val="32"/>
        </w:rPr>
      </w:pPr>
      <w:r>
        <w:rPr>
          <w:rFonts w:hint="eastAsia" w:ascii="仿宋" w:hAnsi="仿宋" w:eastAsia="仿宋"/>
          <w:sz w:val="32"/>
          <w:szCs w:val="32"/>
        </w:rPr>
        <w:t>第二部分  情况说明</w:t>
      </w:r>
    </w:p>
    <w:p w14:paraId="15B8706F">
      <w:pPr>
        <w:rPr>
          <w:rFonts w:ascii="仿宋" w:hAnsi="仿宋" w:eastAsia="仿宋"/>
          <w:sz w:val="32"/>
          <w:szCs w:val="32"/>
        </w:rPr>
      </w:pPr>
      <w:r>
        <w:rPr>
          <w:rFonts w:hint="eastAsia" w:ascii="仿宋" w:hAnsi="仿宋" w:eastAsia="仿宋"/>
          <w:sz w:val="32"/>
          <w:szCs w:val="32"/>
        </w:rPr>
        <w:t xml:space="preserve">第三部分  名词解释 </w:t>
      </w:r>
    </w:p>
    <w:p w14:paraId="5CDEA2C1">
      <w:pPr>
        <w:rPr>
          <w:rFonts w:ascii="仿宋" w:hAnsi="仿宋" w:eastAsia="仿宋"/>
          <w:sz w:val="32"/>
          <w:szCs w:val="32"/>
        </w:rPr>
      </w:pPr>
      <w:r>
        <w:rPr>
          <w:rFonts w:hint="eastAsia" w:ascii="仿宋" w:hAnsi="仿宋" w:eastAsia="仿宋"/>
          <w:sz w:val="32"/>
          <w:szCs w:val="32"/>
        </w:rPr>
        <w:t>第四部分  预算表格</w:t>
      </w:r>
    </w:p>
    <w:p w14:paraId="38F9B8BE">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7BF01E03">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DD295D2">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1AFCBFD4">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251BD68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74ED5A9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6C8DB0DC">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6780679D">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2FD7C536">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013AF33D">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24F3AE1E">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项目支出绩效目标表</w:t>
      </w:r>
    </w:p>
    <w:p w14:paraId="20E6B0A2">
      <w:pPr>
        <w:rPr>
          <w:rFonts w:ascii="仿宋" w:hAnsi="仿宋" w:eastAsia="仿宋"/>
          <w:sz w:val="32"/>
          <w:szCs w:val="32"/>
        </w:rPr>
      </w:pPr>
    </w:p>
    <w:p w14:paraId="2F659572">
      <w:pPr>
        <w:rPr>
          <w:rFonts w:ascii="仿宋" w:hAnsi="仿宋" w:eastAsia="仿宋"/>
          <w:sz w:val="32"/>
          <w:szCs w:val="32"/>
        </w:rPr>
      </w:pPr>
    </w:p>
    <w:p w14:paraId="23E23D56">
      <w:pPr>
        <w:rPr>
          <w:rFonts w:ascii="仿宋" w:hAnsi="仿宋" w:eastAsia="仿宋"/>
          <w:sz w:val="32"/>
          <w:szCs w:val="32"/>
        </w:rPr>
      </w:pPr>
    </w:p>
    <w:p w14:paraId="7F7E6589">
      <w:pPr>
        <w:jc w:val="center"/>
        <w:rPr>
          <w:rFonts w:ascii="黑体" w:hAnsi="黑体" w:eastAsia="黑体"/>
          <w:sz w:val="32"/>
          <w:szCs w:val="32"/>
        </w:rPr>
      </w:pPr>
      <w:r>
        <w:rPr>
          <w:rFonts w:hint="eastAsia" w:ascii="黑体" w:hAnsi="黑体" w:eastAsia="黑体"/>
          <w:sz w:val="32"/>
          <w:szCs w:val="32"/>
        </w:rPr>
        <w:t>第一部分    部门（单位）概况</w:t>
      </w:r>
    </w:p>
    <w:p w14:paraId="6B201661">
      <w:pPr>
        <w:jc w:val="left"/>
        <w:rPr>
          <w:rFonts w:ascii="仿宋" w:hAnsi="仿宋" w:eastAsia="仿宋"/>
          <w:sz w:val="32"/>
          <w:szCs w:val="32"/>
        </w:rPr>
      </w:pPr>
    </w:p>
    <w:p w14:paraId="403A8C9F">
      <w:pPr>
        <w:jc w:val="left"/>
        <w:rPr>
          <w:rFonts w:ascii="仿宋" w:hAnsi="仿宋" w:eastAsia="仿宋"/>
          <w:sz w:val="32"/>
          <w:szCs w:val="32"/>
        </w:rPr>
      </w:pPr>
      <w:r>
        <w:rPr>
          <w:rFonts w:hint="eastAsia" w:ascii="仿宋" w:hAnsi="仿宋" w:eastAsia="仿宋"/>
          <w:sz w:val="32"/>
          <w:szCs w:val="32"/>
        </w:rPr>
        <w:t xml:space="preserve"> 一、主要职能</w:t>
      </w:r>
    </w:p>
    <w:p w14:paraId="35045087">
      <w:pPr>
        <w:ind w:firstLine="640" w:firstLineChars="200"/>
        <w:jc w:val="left"/>
        <w:rPr>
          <w:rFonts w:ascii="仿宋" w:hAnsi="仿宋" w:eastAsia="仿宋"/>
          <w:sz w:val="32"/>
          <w:szCs w:val="32"/>
        </w:rPr>
      </w:pPr>
      <w:r>
        <w:rPr>
          <w:rFonts w:hint="eastAsia" w:ascii="仿宋" w:hAnsi="仿宋" w:eastAsia="仿宋"/>
          <w:sz w:val="32"/>
          <w:szCs w:val="32"/>
        </w:rPr>
        <w:t>中共磐石市委组织部因部门职能情况频密，按规定不予公开。</w:t>
      </w:r>
    </w:p>
    <w:p w14:paraId="7441045B">
      <w:pPr>
        <w:jc w:val="left"/>
        <w:rPr>
          <w:rFonts w:ascii="仿宋" w:hAnsi="仿宋" w:eastAsia="仿宋"/>
          <w:sz w:val="32"/>
          <w:szCs w:val="32"/>
        </w:rPr>
      </w:pPr>
      <w:r>
        <w:rPr>
          <w:rFonts w:hint="eastAsia" w:ascii="仿宋" w:hAnsi="仿宋" w:eastAsia="仿宋"/>
          <w:sz w:val="32"/>
          <w:szCs w:val="32"/>
        </w:rPr>
        <w:t xml:space="preserve">   二、机构设置</w:t>
      </w:r>
    </w:p>
    <w:p w14:paraId="22D2D93F">
      <w:pPr>
        <w:pStyle w:val="12"/>
        <w:ind w:firstLine="627" w:firstLineChars="196"/>
        <w:rPr>
          <w:rFonts w:hint="default" w:ascii="仿宋" w:hAnsi="仿宋" w:eastAsia="仿宋" w:cstheme="minorBidi"/>
          <w:szCs w:val="32"/>
          <w:lang w:val="en-US" w:eastAsia="zh-CN"/>
        </w:rPr>
      </w:pPr>
      <w:r>
        <w:rPr>
          <w:rFonts w:hint="eastAsia" w:ascii="仿宋" w:hAnsi="仿宋" w:eastAsia="仿宋" w:cstheme="minorBidi"/>
          <w:szCs w:val="32"/>
        </w:rPr>
        <w:t>中共磐石市委组织部</w:t>
      </w:r>
      <w:r>
        <w:rPr>
          <w:rFonts w:hint="eastAsia" w:ascii="仿宋" w:hAnsi="仿宋" w:eastAsia="仿宋" w:cstheme="minorBidi"/>
          <w:szCs w:val="32"/>
          <w:lang w:val="en-US" w:eastAsia="zh-CN"/>
        </w:rPr>
        <w:t>机关</w:t>
      </w:r>
      <w:r>
        <w:rPr>
          <w:rFonts w:hint="eastAsia" w:ascii="仿宋" w:hAnsi="仿宋" w:eastAsia="仿宋" w:cstheme="minorBidi"/>
          <w:szCs w:val="32"/>
        </w:rPr>
        <w:t>内设</w:t>
      </w:r>
      <w:r>
        <w:rPr>
          <w:rFonts w:hint="eastAsia" w:ascii="仿宋" w:hAnsi="仿宋" w:eastAsia="仿宋" w:cstheme="minorBidi"/>
          <w:szCs w:val="32"/>
          <w:lang w:val="en-US" w:eastAsia="zh-CN"/>
        </w:rPr>
        <w:t>11</w:t>
      </w:r>
      <w:r>
        <w:rPr>
          <w:rFonts w:hint="eastAsia" w:ascii="仿宋" w:hAnsi="仿宋" w:eastAsia="仿宋" w:cstheme="minorBidi"/>
          <w:szCs w:val="32"/>
        </w:rPr>
        <w:t>个机构，分别为办公室、调研科、干部科、干部监督科、</w:t>
      </w:r>
      <w:r>
        <w:rPr>
          <w:rFonts w:hint="eastAsia" w:ascii="仿宋" w:hAnsi="仿宋" w:eastAsia="仿宋" w:cstheme="minorBidi"/>
          <w:szCs w:val="32"/>
          <w:lang w:val="en-US" w:eastAsia="zh-CN"/>
        </w:rPr>
        <w:t>综合考核、</w:t>
      </w:r>
      <w:r>
        <w:rPr>
          <w:rFonts w:hint="eastAsia" w:ascii="仿宋" w:hAnsi="仿宋" w:eastAsia="仿宋" w:cstheme="minorBidi"/>
          <w:szCs w:val="32"/>
        </w:rPr>
        <w:t>组织</w:t>
      </w:r>
      <w:r>
        <w:rPr>
          <w:rFonts w:hint="eastAsia" w:ascii="仿宋" w:hAnsi="仿宋" w:eastAsia="仿宋" w:cstheme="minorBidi"/>
          <w:szCs w:val="32"/>
          <w:lang w:val="en-US" w:eastAsia="zh-CN"/>
        </w:rPr>
        <w:t>一</w:t>
      </w:r>
      <w:r>
        <w:rPr>
          <w:rFonts w:hint="eastAsia" w:ascii="仿宋" w:hAnsi="仿宋" w:eastAsia="仿宋" w:cstheme="minorBidi"/>
          <w:szCs w:val="32"/>
        </w:rPr>
        <w:t>科、人才科、组织</w:t>
      </w:r>
      <w:r>
        <w:rPr>
          <w:rFonts w:hint="eastAsia" w:ascii="仿宋" w:hAnsi="仿宋" w:eastAsia="仿宋" w:cstheme="minorBidi"/>
          <w:szCs w:val="32"/>
          <w:lang w:val="en-US" w:eastAsia="zh-CN"/>
        </w:rPr>
        <w:t>二</w:t>
      </w:r>
      <w:r>
        <w:rPr>
          <w:rFonts w:hint="eastAsia" w:ascii="仿宋" w:hAnsi="仿宋" w:eastAsia="仿宋" w:cstheme="minorBidi"/>
          <w:szCs w:val="32"/>
        </w:rPr>
        <w:t>科、组织</w:t>
      </w:r>
      <w:r>
        <w:rPr>
          <w:rFonts w:hint="eastAsia" w:ascii="仿宋" w:hAnsi="仿宋" w:eastAsia="仿宋" w:cstheme="minorBidi"/>
          <w:szCs w:val="32"/>
          <w:lang w:val="en-US" w:eastAsia="zh-CN"/>
        </w:rPr>
        <w:t>三</w:t>
      </w:r>
      <w:r>
        <w:rPr>
          <w:rFonts w:hint="eastAsia" w:ascii="仿宋" w:hAnsi="仿宋" w:eastAsia="仿宋" w:cstheme="minorBidi"/>
          <w:szCs w:val="32"/>
        </w:rPr>
        <w:t>科、老干部科、机关党支部；</w:t>
      </w:r>
      <w:r>
        <w:rPr>
          <w:rFonts w:hint="eastAsia" w:ascii="仿宋" w:hAnsi="仿宋" w:eastAsia="仿宋" w:cstheme="minorBidi"/>
          <w:szCs w:val="32"/>
          <w:lang w:val="en-US" w:eastAsia="zh-CN"/>
        </w:rPr>
        <w:t>党史研究室，干部档案室，人才引进服务中心</w:t>
      </w:r>
    </w:p>
    <w:p w14:paraId="00D76F01">
      <w:pPr>
        <w:pStyle w:val="12"/>
        <w:ind w:firstLine="627" w:firstLineChars="196"/>
        <w:rPr>
          <w:rFonts w:ascii="仿宋" w:hAnsi="仿宋" w:eastAsia="仿宋" w:cstheme="minorBidi"/>
          <w:szCs w:val="32"/>
        </w:rPr>
      </w:pPr>
      <w:r>
        <w:rPr>
          <w:rFonts w:hint="eastAsia" w:ascii="仿宋" w:hAnsi="仿宋" w:eastAsia="仿宋" w:cstheme="minorBidi"/>
          <w:szCs w:val="32"/>
        </w:rPr>
        <w:t>人员情况：在职人员48人，编制数146人，领导职数</w:t>
      </w:r>
      <w:r>
        <w:rPr>
          <w:rFonts w:hint="eastAsia" w:ascii="仿宋" w:hAnsi="仿宋" w:eastAsia="仿宋" w:cstheme="minorBidi"/>
          <w:szCs w:val="32"/>
          <w:lang w:val="en-US" w:eastAsia="zh-CN"/>
        </w:rPr>
        <w:t>11</w:t>
      </w:r>
      <w:r>
        <w:rPr>
          <w:rFonts w:hint="eastAsia" w:ascii="仿宋" w:hAnsi="仿宋" w:eastAsia="仿宋" w:cstheme="minorBidi"/>
          <w:szCs w:val="32"/>
        </w:rPr>
        <w:t>个。</w:t>
      </w:r>
    </w:p>
    <w:p w14:paraId="63A1A8F5">
      <w:pPr>
        <w:jc w:val="left"/>
        <w:rPr>
          <w:rFonts w:ascii="仿宋" w:hAnsi="仿宋" w:eastAsia="仿宋"/>
          <w:sz w:val="32"/>
          <w:szCs w:val="32"/>
        </w:rPr>
      </w:pPr>
    </w:p>
    <w:p w14:paraId="679DCA94">
      <w:pPr>
        <w:jc w:val="left"/>
        <w:rPr>
          <w:rFonts w:ascii="仿宋" w:hAnsi="仿宋" w:eastAsia="仿宋"/>
          <w:sz w:val="32"/>
          <w:szCs w:val="32"/>
        </w:rPr>
      </w:pPr>
      <w:bookmarkStart w:id="0" w:name="_GoBack"/>
      <w:bookmarkEnd w:id="0"/>
    </w:p>
    <w:p w14:paraId="30D6F5DE">
      <w:pPr>
        <w:jc w:val="left"/>
        <w:rPr>
          <w:rFonts w:ascii="仿宋" w:hAnsi="仿宋" w:eastAsia="仿宋"/>
          <w:sz w:val="32"/>
          <w:szCs w:val="32"/>
        </w:rPr>
      </w:pPr>
    </w:p>
    <w:p w14:paraId="0582DCE1">
      <w:pPr>
        <w:jc w:val="left"/>
        <w:rPr>
          <w:rFonts w:ascii="仿宋" w:hAnsi="仿宋" w:eastAsia="仿宋"/>
          <w:sz w:val="32"/>
          <w:szCs w:val="32"/>
        </w:rPr>
      </w:pPr>
    </w:p>
    <w:p w14:paraId="2FE095F7">
      <w:pPr>
        <w:jc w:val="left"/>
        <w:rPr>
          <w:rFonts w:ascii="仿宋" w:hAnsi="仿宋" w:eastAsia="仿宋"/>
          <w:sz w:val="32"/>
          <w:szCs w:val="32"/>
        </w:rPr>
      </w:pPr>
    </w:p>
    <w:p w14:paraId="4D11E991">
      <w:pPr>
        <w:jc w:val="left"/>
        <w:rPr>
          <w:rFonts w:ascii="仿宋" w:hAnsi="仿宋" w:eastAsia="仿宋"/>
          <w:sz w:val="32"/>
          <w:szCs w:val="32"/>
        </w:rPr>
      </w:pPr>
    </w:p>
    <w:p w14:paraId="51B52A49">
      <w:pPr>
        <w:jc w:val="left"/>
        <w:rPr>
          <w:rFonts w:ascii="仿宋" w:hAnsi="仿宋" w:eastAsia="仿宋"/>
          <w:sz w:val="32"/>
          <w:szCs w:val="32"/>
        </w:rPr>
      </w:pPr>
    </w:p>
    <w:p w14:paraId="5765603F">
      <w:pPr>
        <w:jc w:val="left"/>
        <w:rPr>
          <w:rFonts w:ascii="仿宋" w:hAnsi="仿宋" w:eastAsia="仿宋"/>
          <w:sz w:val="32"/>
          <w:szCs w:val="32"/>
        </w:rPr>
      </w:pPr>
    </w:p>
    <w:p w14:paraId="6AB01FB9">
      <w:pPr>
        <w:jc w:val="left"/>
        <w:rPr>
          <w:rFonts w:ascii="仿宋" w:hAnsi="仿宋" w:eastAsia="仿宋"/>
          <w:sz w:val="32"/>
          <w:szCs w:val="32"/>
        </w:rPr>
      </w:pPr>
    </w:p>
    <w:p w14:paraId="1F18584D">
      <w:pPr>
        <w:jc w:val="center"/>
        <w:rPr>
          <w:rFonts w:ascii="黑体" w:hAnsi="黑体" w:eastAsia="黑体"/>
          <w:sz w:val="32"/>
          <w:szCs w:val="32"/>
        </w:rPr>
      </w:pPr>
      <w:r>
        <w:rPr>
          <w:rFonts w:hint="eastAsia" w:ascii="黑体" w:hAnsi="黑体" w:eastAsia="黑体"/>
          <w:sz w:val="32"/>
          <w:szCs w:val="32"/>
        </w:rPr>
        <w:t>第二部分  情况说明</w:t>
      </w:r>
    </w:p>
    <w:p w14:paraId="182A104C">
      <w:pPr>
        <w:jc w:val="left"/>
        <w:rPr>
          <w:rFonts w:ascii="仿宋" w:hAnsi="仿宋" w:eastAsia="仿宋"/>
          <w:sz w:val="32"/>
          <w:szCs w:val="32"/>
        </w:rPr>
      </w:pPr>
    </w:p>
    <w:p w14:paraId="2DB2F53D">
      <w:pPr>
        <w:jc w:val="left"/>
        <w:rPr>
          <w:rFonts w:ascii="楷体" w:hAnsi="楷体" w:eastAsia="楷体"/>
          <w:sz w:val="32"/>
          <w:szCs w:val="32"/>
        </w:rPr>
      </w:pPr>
      <w:r>
        <w:rPr>
          <w:rFonts w:hint="eastAsia" w:ascii="楷体" w:hAnsi="楷体" w:eastAsia="楷体"/>
          <w:sz w:val="32"/>
          <w:szCs w:val="32"/>
        </w:rPr>
        <w:t>一、2025年收支预算总体情况</w:t>
      </w:r>
    </w:p>
    <w:p w14:paraId="03BDBAC3">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国有资本经营预算拨款收入、其他收入；支出包括：一般公共服务支出、社会保障和就业支出、卫生健康支出、住房保障支出、国有资本经营预算支出。2025年收支总预算 715.77 万元，比 2024年预算数 732.46 万元减少16.69万元，主要原因：压缩办公经费，减少预算项目支出。</w:t>
      </w:r>
    </w:p>
    <w:p w14:paraId="0940766E">
      <w:pPr>
        <w:pStyle w:val="11"/>
        <w:jc w:val="left"/>
        <w:rPr>
          <w:rFonts w:ascii="楷体" w:hAnsi="楷体" w:eastAsia="楷体"/>
          <w:sz w:val="32"/>
          <w:szCs w:val="32"/>
        </w:rPr>
      </w:pPr>
      <w:r>
        <w:rPr>
          <w:rFonts w:hint="eastAsia" w:ascii="楷体" w:hAnsi="楷体" w:eastAsia="楷体"/>
          <w:sz w:val="32"/>
          <w:szCs w:val="32"/>
        </w:rPr>
        <w:t>二、2025年收入预算情况</w:t>
      </w:r>
    </w:p>
    <w:p w14:paraId="7A8F43F5">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2025年本单位收入预算 715.77万元，其中：本年收入 522.53万元，占73%；上年结转 193.2 万元，占27%。本年收入中，一般公共预算财政拨款收入715.77万元，占100%；政府性基金收入 0万元，占0%；国有资本经营预算拨款收入0万元，占0%；其他收入 0 万元，占0%。</w:t>
      </w:r>
    </w:p>
    <w:p w14:paraId="1677F66C">
      <w:pPr>
        <w:pStyle w:val="11"/>
        <w:jc w:val="left"/>
        <w:rPr>
          <w:rFonts w:ascii="楷体" w:hAnsi="楷体" w:eastAsia="楷体"/>
          <w:sz w:val="32"/>
          <w:szCs w:val="32"/>
        </w:rPr>
      </w:pPr>
      <w:r>
        <w:rPr>
          <w:rFonts w:hint="eastAsia" w:ascii="楷体" w:hAnsi="楷体" w:eastAsia="楷体"/>
          <w:sz w:val="32"/>
          <w:szCs w:val="32"/>
        </w:rPr>
        <w:t xml:space="preserve"> 三、2025年支出预算情况</w:t>
      </w:r>
    </w:p>
    <w:p w14:paraId="52D94D3D">
      <w:pPr>
        <w:pStyle w:val="11"/>
        <w:ind w:firstLine="640" w:firstLineChars="200"/>
        <w:rPr>
          <w:rFonts w:ascii="仿宋" w:hAnsi="仿宋" w:eastAsia="仿宋"/>
          <w:sz w:val="32"/>
          <w:szCs w:val="32"/>
        </w:rPr>
      </w:pPr>
      <w:r>
        <w:rPr>
          <w:rFonts w:hint="eastAsia" w:ascii="仿宋" w:hAnsi="仿宋" w:eastAsia="仿宋"/>
          <w:sz w:val="32"/>
          <w:szCs w:val="32"/>
        </w:rPr>
        <w:t>2025年支出预算715.77万元，其中：基本支出467.56 万元，占65.3%；项目支出 248.21万元，占34.7%。</w:t>
      </w:r>
    </w:p>
    <w:p w14:paraId="3A347C12">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3B643F9C">
      <w:pPr>
        <w:pStyle w:val="11"/>
        <w:ind w:firstLine="640" w:firstLineChars="200"/>
        <w:rPr>
          <w:rFonts w:ascii="仿宋" w:hAnsi="仿宋" w:eastAsia="仿宋"/>
          <w:sz w:val="32"/>
          <w:szCs w:val="32"/>
        </w:rPr>
      </w:pPr>
      <w:r>
        <w:rPr>
          <w:rFonts w:hint="eastAsia" w:ascii="仿宋" w:hAnsi="仿宋" w:eastAsia="仿宋"/>
          <w:sz w:val="32"/>
          <w:szCs w:val="32"/>
        </w:rPr>
        <w:t>2025年财政拨款收支总预算715.77万元，其中：本年收入 522.53 万元，上年结转 193.24 万元。支出包括：一般公共服务支出590.82万元，社会保障和就业支出69.77万元，卫生健康支出19.87万元，住房保障支出35.3万元，国有资本经营预算支0 万元。</w:t>
      </w:r>
    </w:p>
    <w:p w14:paraId="077A59F6">
      <w:pPr>
        <w:pStyle w:val="11"/>
        <w:rPr>
          <w:rFonts w:ascii="楷体" w:hAnsi="楷体" w:eastAsia="楷体"/>
          <w:sz w:val="32"/>
          <w:szCs w:val="32"/>
        </w:rPr>
      </w:pP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7C7F4D18">
      <w:pPr>
        <w:ind w:firstLine="640" w:firstLineChars="200"/>
        <w:rPr>
          <w:rFonts w:ascii="仿宋" w:hAnsi="仿宋" w:eastAsia="仿宋"/>
          <w:sz w:val="32"/>
          <w:szCs w:val="32"/>
        </w:rPr>
      </w:pPr>
      <w:r>
        <w:rPr>
          <w:rFonts w:hint="eastAsia" w:ascii="仿宋" w:hAnsi="仿宋" w:eastAsia="仿宋"/>
          <w:sz w:val="32"/>
          <w:szCs w:val="32"/>
        </w:rPr>
        <w:t>2025年一般公共预算当年拨款522.53万元，其中：基本支出464.34万元，占88.9%；项目支出58.18万元，占11.1%。基本支出中，人员经费422.49万元，占91%；公用经费41.85万元，占9%。</w:t>
      </w:r>
    </w:p>
    <w:p w14:paraId="184D2E43">
      <w:pPr>
        <w:ind w:firstLine="640" w:firstLineChars="200"/>
        <w:rPr>
          <w:rFonts w:ascii="仿宋" w:hAnsi="仿宋" w:eastAsia="仿宋"/>
          <w:sz w:val="32"/>
          <w:szCs w:val="32"/>
        </w:rPr>
      </w:pPr>
      <w:r>
        <w:rPr>
          <w:rFonts w:hint="eastAsia" w:ascii="仿宋" w:hAnsi="仿宋" w:eastAsia="仿宋"/>
          <w:sz w:val="32"/>
          <w:szCs w:val="32"/>
        </w:rPr>
        <w:t>一般公共服务（类）支出399.54 万元，占76.4%，主要用于：单位在职人员工资、日常办公经费、开展各项业务项目经费支出。</w:t>
      </w:r>
    </w:p>
    <w:p w14:paraId="1D8C8B3F">
      <w:pPr>
        <w:ind w:firstLine="640" w:firstLineChars="200"/>
        <w:rPr>
          <w:rFonts w:ascii="仿宋" w:hAnsi="仿宋" w:eastAsia="仿宋"/>
          <w:sz w:val="32"/>
          <w:szCs w:val="32"/>
        </w:rPr>
      </w:pPr>
      <w:r>
        <w:rPr>
          <w:rFonts w:hint="eastAsia" w:ascii="仿宋" w:hAnsi="仿宋" w:eastAsia="仿宋"/>
          <w:sz w:val="32"/>
          <w:szCs w:val="32"/>
        </w:rPr>
        <w:t>社会保障和就业（类）支出 68.37万元，占13.1%，主要用于：在职人员养老保险、工伤保险、职业年金等缴费支出。</w:t>
      </w:r>
    </w:p>
    <w:p w14:paraId="74EE7F67">
      <w:pPr>
        <w:ind w:firstLine="640" w:firstLineChars="200"/>
        <w:rPr>
          <w:rFonts w:ascii="仿宋" w:hAnsi="仿宋" w:eastAsia="仿宋"/>
          <w:sz w:val="32"/>
          <w:szCs w:val="32"/>
        </w:rPr>
      </w:pPr>
      <w:r>
        <w:rPr>
          <w:rFonts w:hint="eastAsia" w:ascii="仿宋" w:hAnsi="仿宋" w:eastAsia="仿宋"/>
          <w:sz w:val="32"/>
          <w:szCs w:val="32"/>
        </w:rPr>
        <w:t>卫生健康（类）支出19.41万元，占3.7%，主要用于：在职人员医疗保险缴费。</w:t>
      </w:r>
    </w:p>
    <w:p w14:paraId="58AE83A9">
      <w:pPr>
        <w:ind w:firstLine="640" w:firstLineChars="200"/>
        <w:rPr>
          <w:rFonts w:ascii="仿宋" w:hAnsi="仿宋" w:eastAsia="仿宋"/>
          <w:sz w:val="32"/>
          <w:szCs w:val="32"/>
        </w:rPr>
      </w:pPr>
      <w:r>
        <w:rPr>
          <w:rFonts w:hint="eastAsia" w:ascii="仿宋" w:hAnsi="仿宋" w:eastAsia="仿宋"/>
          <w:sz w:val="32"/>
          <w:szCs w:val="32"/>
        </w:rPr>
        <w:t>住房保障（类）支出35.21 万元，占8.8%，主要用于：在职人员住房公积金缴费。</w:t>
      </w:r>
    </w:p>
    <w:p w14:paraId="01ABB61E">
      <w:pPr>
        <w:pStyle w:val="9"/>
        <w:rPr>
          <w:rFonts w:ascii="楷体" w:hAnsi="楷体" w:eastAsia="楷体"/>
          <w:kern w:val="0"/>
          <w:sz w:val="32"/>
          <w:szCs w:val="32"/>
        </w:rPr>
      </w:pPr>
      <w:r>
        <w:rPr>
          <w:rFonts w:hint="eastAsia" w:ascii="楷体" w:hAnsi="楷体" w:eastAsia="楷体"/>
          <w:kern w:val="0"/>
          <w:sz w:val="32"/>
          <w:szCs w:val="32"/>
        </w:rPr>
        <w:t>六、2025年一般公共预算基本支出情况</w:t>
      </w:r>
    </w:p>
    <w:p w14:paraId="67DFC720">
      <w:pPr>
        <w:ind w:firstLine="640" w:firstLineChars="200"/>
        <w:rPr>
          <w:rFonts w:ascii="仿宋" w:hAnsi="仿宋" w:eastAsia="仿宋"/>
          <w:sz w:val="32"/>
          <w:szCs w:val="32"/>
        </w:rPr>
      </w:pPr>
      <w:r>
        <w:rPr>
          <w:rFonts w:hint="eastAsia" w:ascii="仿宋" w:hAnsi="仿宋" w:eastAsia="仿宋"/>
          <w:sz w:val="32"/>
          <w:szCs w:val="32"/>
        </w:rPr>
        <w:t>2025年一般公共预算基本支出 464.34 万元，其中：</w:t>
      </w:r>
    </w:p>
    <w:p w14:paraId="398711C4">
      <w:pPr>
        <w:ind w:firstLine="640" w:firstLineChars="200"/>
        <w:rPr>
          <w:rFonts w:ascii="仿宋" w:hAnsi="仿宋" w:eastAsia="仿宋"/>
          <w:sz w:val="32"/>
          <w:szCs w:val="32"/>
        </w:rPr>
      </w:pPr>
      <w:r>
        <w:rPr>
          <w:rFonts w:hint="eastAsia" w:ascii="仿宋" w:hAnsi="仿宋" w:eastAsia="仿宋"/>
          <w:sz w:val="32"/>
          <w:szCs w:val="32"/>
        </w:rPr>
        <w:t>人员经费422.49万元，主要包括：基本工资、津贴补贴、奖金、绩效工资、机关事业单位基本养老保险缴费、职工基本医疗保险缴费、其他社会保障缴费、住房公积金、其他工资福利支出、离退休费、生活补助、其他对个人和家庭补助支出等；</w:t>
      </w:r>
    </w:p>
    <w:p w14:paraId="06147C10">
      <w:pPr>
        <w:pStyle w:val="9"/>
        <w:ind w:firstLine="627" w:firstLineChars="196"/>
        <w:rPr>
          <w:rFonts w:ascii="仿宋" w:hAnsi="仿宋" w:eastAsia="仿宋"/>
          <w:kern w:val="0"/>
          <w:sz w:val="32"/>
          <w:szCs w:val="32"/>
        </w:rPr>
      </w:pPr>
      <w:r>
        <w:rPr>
          <w:rFonts w:hint="eastAsia" w:ascii="仿宋" w:hAnsi="仿宋" w:eastAsia="仿宋"/>
          <w:sz w:val="32"/>
          <w:szCs w:val="32"/>
        </w:rPr>
        <w:t>公用经费41.85万元，主要包括：办公费、印刷费、水费、电费、邮电费、取暖费、差旅费、会议费、公务接待费、工会经费、公务用车运行维护费等。</w:t>
      </w:r>
    </w:p>
    <w:p w14:paraId="7EE9A003">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78CCF62A">
      <w:pPr>
        <w:pStyle w:val="9"/>
        <w:ind w:firstLine="627" w:firstLineChars="196"/>
        <w:rPr>
          <w:rFonts w:ascii="仿宋" w:hAnsi="仿宋" w:eastAsia="仿宋"/>
          <w:kern w:val="0"/>
          <w:sz w:val="32"/>
          <w:szCs w:val="32"/>
        </w:rPr>
      </w:pPr>
      <w:r>
        <w:rPr>
          <w:rFonts w:hint="eastAsia" w:ascii="仿宋" w:hAnsi="仿宋" w:eastAsia="仿宋"/>
          <w:kern w:val="0"/>
          <w:sz w:val="32"/>
          <w:szCs w:val="32"/>
        </w:rPr>
        <w:t>2025年“三公”经费预算数0 万元，比2024年预算减少 0 万元。其中：</w:t>
      </w:r>
    </w:p>
    <w:p w14:paraId="6413764D">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2024年预算数相同。</w:t>
      </w:r>
    </w:p>
    <w:p w14:paraId="62F75960">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2.公务接待费0万元，比 2024年预算数减少0 万元。</w:t>
      </w:r>
    </w:p>
    <w:p w14:paraId="7E28A5CA">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 0 万元，比2024年预算数减</w:t>
      </w:r>
    </w:p>
    <w:p w14:paraId="0314AAE7">
      <w:pPr>
        <w:pStyle w:val="9"/>
        <w:rPr>
          <w:rFonts w:ascii="仿宋" w:hAnsi="仿宋" w:eastAsia="仿宋"/>
          <w:kern w:val="0"/>
          <w:sz w:val="32"/>
          <w:szCs w:val="32"/>
        </w:rPr>
      </w:pPr>
      <w:r>
        <w:rPr>
          <w:rFonts w:hint="eastAsia" w:ascii="仿宋" w:hAnsi="仿宋" w:eastAsia="仿宋"/>
          <w:kern w:val="0"/>
          <w:sz w:val="32"/>
          <w:szCs w:val="32"/>
        </w:rPr>
        <w:t>少 0万元。其中，公务用车运行维护费 0万元，比2024年减少 0万元，公务用车购置 0 万元，比2024年减少 0 万元。</w:t>
      </w:r>
    </w:p>
    <w:p w14:paraId="2D38DE6C">
      <w:pPr>
        <w:pStyle w:val="9"/>
        <w:ind w:firstLine="800" w:firstLineChars="250"/>
        <w:rPr>
          <w:rFonts w:ascii="楷体" w:hAnsi="楷体" w:eastAsia="楷体" w:cs="楷体"/>
          <w:sz w:val="32"/>
          <w:szCs w:val="32"/>
        </w:rPr>
      </w:pPr>
      <w:r>
        <w:rPr>
          <w:rFonts w:hint="eastAsia" w:ascii="楷体" w:hAnsi="楷体" w:eastAsia="楷体" w:cs="楷体"/>
          <w:sz w:val="32"/>
          <w:szCs w:val="32"/>
        </w:rPr>
        <w:t>八、2025年政府性基金预算支出情况</w:t>
      </w:r>
    </w:p>
    <w:p w14:paraId="16F6446B">
      <w:pPr>
        <w:ind w:left="720"/>
        <w:jc w:val="left"/>
        <w:rPr>
          <w:rFonts w:ascii="仿宋" w:hAnsi="仿宋" w:eastAsia="仿宋"/>
          <w:sz w:val="32"/>
          <w:szCs w:val="32"/>
        </w:rPr>
      </w:pPr>
      <w:r>
        <w:rPr>
          <w:rFonts w:hint="eastAsia" w:ascii="仿宋" w:hAnsi="仿宋" w:eastAsia="仿宋"/>
          <w:sz w:val="32"/>
          <w:szCs w:val="32"/>
        </w:rPr>
        <w:t>本部门（单位）无政府性基金预算支出。</w:t>
      </w:r>
    </w:p>
    <w:p w14:paraId="208BCFB3">
      <w:pPr>
        <w:pStyle w:val="9"/>
        <w:ind w:firstLine="640"/>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7AD8365E">
      <w:pPr>
        <w:ind w:left="720"/>
        <w:jc w:val="left"/>
        <w:rPr>
          <w:rFonts w:ascii="仿宋" w:hAnsi="仿宋" w:eastAsia="仿宋"/>
          <w:sz w:val="32"/>
          <w:szCs w:val="32"/>
        </w:rPr>
      </w:pPr>
      <w:r>
        <w:rPr>
          <w:rFonts w:hint="eastAsia" w:ascii="仿宋" w:hAnsi="仿宋" w:eastAsia="仿宋"/>
          <w:sz w:val="32"/>
          <w:szCs w:val="32"/>
        </w:rPr>
        <w:t>本部门（单位）无国有资本经营预算支出。</w:t>
      </w:r>
    </w:p>
    <w:p w14:paraId="623879F4">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670C5F2C">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5EC5A381">
      <w:pPr>
        <w:pStyle w:val="8"/>
        <w:ind w:firstLine="640"/>
        <w:rPr>
          <w:rFonts w:ascii="仿宋" w:hAnsi="仿宋" w:eastAsia="仿宋"/>
          <w:sz w:val="32"/>
          <w:szCs w:val="32"/>
        </w:rPr>
      </w:pPr>
      <w:r>
        <w:rPr>
          <w:rFonts w:hint="eastAsia" w:ascii="仿宋" w:hAnsi="仿宋" w:eastAsia="仿宋"/>
          <w:sz w:val="32"/>
          <w:szCs w:val="32"/>
        </w:rPr>
        <w:t>2025年部门本级1家行政单位的机关运行经费财政拨款预算 41.85 万元，与 2025年预算基本持平。</w:t>
      </w:r>
    </w:p>
    <w:p w14:paraId="6BE6EA5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064BA659">
      <w:pPr>
        <w:ind w:firstLine="640" w:firstLineChars="200"/>
        <w:jc w:val="left"/>
        <w:rPr>
          <w:rFonts w:ascii="仿宋" w:hAnsi="仿宋" w:eastAsia="仿宋"/>
          <w:sz w:val="32"/>
          <w:szCs w:val="32"/>
        </w:rPr>
      </w:pPr>
      <w:r>
        <w:rPr>
          <w:rFonts w:hint="eastAsia" w:ascii="仿宋" w:hAnsi="仿宋" w:eastAsia="仿宋"/>
          <w:sz w:val="32"/>
          <w:szCs w:val="32"/>
        </w:rPr>
        <w:t>2025年政府采购预算总额0万元，其中：政府采购办公设备和其他设备预算0万元，政府采购工程预算 0万元，政府采购服务预算 0万元。</w:t>
      </w:r>
    </w:p>
    <w:p w14:paraId="51172B79">
      <w:pPr>
        <w:jc w:val="left"/>
        <w:rPr>
          <w:rFonts w:ascii="楷体" w:hAnsi="楷体" w:eastAsia="楷体"/>
          <w:sz w:val="32"/>
          <w:szCs w:val="32"/>
        </w:rPr>
      </w:pPr>
      <w:r>
        <w:rPr>
          <w:rFonts w:hint="eastAsia" w:ascii="楷体" w:hAnsi="楷体" w:eastAsia="楷体"/>
          <w:sz w:val="32"/>
          <w:szCs w:val="32"/>
        </w:rPr>
        <w:t>（三）国有资产占有使用情况</w:t>
      </w:r>
    </w:p>
    <w:p w14:paraId="0D6E7679">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截至2025年1月，部门本级和所属各预算单位共有车辆0辆，价值200万元以上大型设备0台（套）。</w:t>
      </w:r>
    </w:p>
    <w:p w14:paraId="7F85E7C4">
      <w:pPr>
        <w:pStyle w:val="8"/>
        <w:ind w:firstLine="640"/>
        <w:jc w:val="left"/>
        <w:rPr>
          <w:rFonts w:ascii="仿宋" w:hAnsi="仿宋" w:eastAsia="仿宋"/>
          <w:sz w:val="32"/>
          <w:szCs w:val="32"/>
        </w:rPr>
      </w:pPr>
      <w:r>
        <w:rPr>
          <w:rFonts w:hint="eastAsia" w:ascii="仿宋" w:hAnsi="仿宋" w:eastAsia="仿宋"/>
          <w:sz w:val="32"/>
          <w:szCs w:val="32"/>
        </w:rPr>
        <w:t>2025年部门预算安排购置车辆及价值200万元以上大型设备 0万元。</w:t>
      </w:r>
    </w:p>
    <w:p w14:paraId="30968E4D">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507F8716">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按照全面实施预算绩效管理的要求，结合本部门职能和重点工作，2025年确定 12个部门本级预算项目，涉及金额 58.18万元，项目内容为会议费、大组工网维护费、党建工作经费、保密工作经费、远教及“磐石党建”小程序升级维护工作经费、干部档案室信息化运工作经费、人才培养和使用专项经费、党史工作经费、公务员工作经费、抓党建促乡村振兴工作经费、招聘人员工资、招待费。主要目标为完成本单位正常工作开展等 。同时，将预算项目绩效目标进一步细化为绩效指标和指标值（附预算项目绩效目标申报表）。</w:t>
      </w:r>
    </w:p>
    <w:p w14:paraId="37300364">
      <w:pPr>
        <w:jc w:val="left"/>
        <w:rPr>
          <w:rFonts w:ascii="仿宋" w:hAnsi="仿宋" w:eastAsia="仿宋"/>
          <w:sz w:val="32"/>
          <w:szCs w:val="32"/>
        </w:rPr>
      </w:pPr>
    </w:p>
    <w:p w14:paraId="41F9FF1E">
      <w:pPr>
        <w:jc w:val="center"/>
        <w:rPr>
          <w:rFonts w:ascii="仿宋" w:hAnsi="仿宋" w:eastAsia="仿宋"/>
          <w:sz w:val="32"/>
          <w:szCs w:val="32"/>
        </w:rPr>
      </w:pPr>
    </w:p>
    <w:p w14:paraId="13E617F3">
      <w:pPr>
        <w:jc w:val="center"/>
        <w:rPr>
          <w:rFonts w:ascii="黑体" w:hAnsi="黑体" w:eastAsia="黑体"/>
          <w:sz w:val="32"/>
          <w:szCs w:val="32"/>
        </w:rPr>
      </w:pPr>
      <w:r>
        <w:rPr>
          <w:rFonts w:hint="eastAsia" w:ascii="黑体" w:hAnsi="黑体" w:eastAsia="黑体"/>
          <w:sz w:val="32"/>
          <w:szCs w:val="32"/>
        </w:rPr>
        <w:t>第三部分  名词解释</w:t>
      </w:r>
    </w:p>
    <w:p w14:paraId="463B15AE">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79DCB707">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51711567">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754E8017">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30CA7424">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01FBFFE2">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403FC606">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58B8B1B4">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482776CF">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4701B6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519E650">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38DD3E78">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2148DA77">
      <w:pPr>
        <w:ind w:firstLine="640" w:firstLineChars="200"/>
        <w:rPr>
          <w:rFonts w:ascii="仿宋_GB2312" w:eastAsia="仿宋_GB2312"/>
          <w:sz w:val="32"/>
          <w:szCs w:val="32"/>
        </w:rPr>
      </w:pPr>
    </w:p>
    <w:p w14:paraId="62E3C109">
      <w:pPr>
        <w:jc w:val="left"/>
        <w:rPr>
          <w:rFonts w:ascii="仿宋" w:hAnsi="仿宋" w:eastAsia="仿宋"/>
          <w:sz w:val="32"/>
          <w:szCs w:val="32"/>
        </w:rPr>
      </w:pPr>
    </w:p>
    <w:p w14:paraId="76C77FAD">
      <w:pPr>
        <w:jc w:val="left"/>
        <w:rPr>
          <w:rFonts w:ascii="仿宋" w:hAnsi="仿宋" w:eastAsia="仿宋"/>
          <w:sz w:val="32"/>
          <w:szCs w:val="32"/>
        </w:rPr>
      </w:pPr>
    </w:p>
    <w:p w14:paraId="1D264572">
      <w:pPr>
        <w:jc w:val="left"/>
        <w:rPr>
          <w:rFonts w:ascii="仿宋" w:hAnsi="仿宋" w:eastAsia="仿宋"/>
          <w:sz w:val="32"/>
          <w:szCs w:val="32"/>
        </w:rPr>
      </w:pPr>
    </w:p>
    <w:p w14:paraId="43052D9F">
      <w:pPr>
        <w:jc w:val="center"/>
        <w:rPr>
          <w:rFonts w:ascii="仿宋" w:hAnsi="仿宋" w:eastAsia="仿宋"/>
          <w:sz w:val="32"/>
          <w:szCs w:val="32"/>
        </w:rPr>
      </w:pPr>
      <w:r>
        <w:rPr>
          <w:rFonts w:hint="eastAsia" w:ascii="仿宋" w:hAnsi="仿宋" w:eastAsia="仿宋"/>
          <w:sz w:val="32"/>
          <w:szCs w:val="32"/>
        </w:rPr>
        <w:t>第四部分  预算表格</w:t>
      </w:r>
    </w:p>
    <w:p w14:paraId="09C26606">
      <w:pPr>
        <w:jc w:val="left"/>
        <w:rPr>
          <w:rFonts w:ascii="仿宋" w:hAnsi="仿宋" w:eastAsia="仿宋"/>
          <w:sz w:val="32"/>
          <w:szCs w:val="32"/>
        </w:rPr>
      </w:pPr>
      <w:r>
        <w:rPr>
          <w:rFonts w:hint="eastAsia" w:ascii="仿宋" w:hAnsi="仿宋" w:eastAsia="仿宋"/>
          <w:sz w:val="32"/>
          <w:szCs w:val="32"/>
        </w:rPr>
        <w:t>2025年部门预算表套表（预算一体化系统报表查询模块中提取相应数据）.</w:t>
      </w:r>
    </w:p>
    <w:p w14:paraId="6CD189EE">
      <w:pPr>
        <w:rPr>
          <w:rFonts w:ascii="仿宋" w:hAnsi="仿宋" w:eastAsia="仿宋"/>
          <w:sz w:val="32"/>
          <w:szCs w:val="32"/>
        </w:rPr>
      </w:pPr>
    </w:p>
    <w:p w14:paraId="7324B3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NmM2U5M2RhZjM3ZTI5ODZkNWZiYjYxZTBlMzI1ZTkifQ=="/>
  </w:docVars>
  <w:rsids>
    <w:rsidRoot w:val="00A12A00"/>
    <w:rsid w:val="00005AFD"/>
    <w:rsid w:val="00010A01"/>
    <w:rsid w:val="00021D06"/>
    <w:rsid w:val="0005667C"/>
    <w:rsid w:val="0005766E"/>
    <w:rsid w:val="00065C15"/>
    <w:rsid w:val="00071665"/>
    <w:rsid w:val="00072FC1"/>
    <w:rsid w:val="000C32E9"/>
    <w:rsid w:val="000F2EE4"/>
    <w:rsid w:val="00124BCE"/>
    <w:rsid w:val="00151783"/>
    <w:rsid w:val="00170416"/>
    <w:rsid w:val="00197A4E"/>
    <w:rsid w:val="001A4D62"/>
    <w:rsid w:val="001E24AD"/>
    <w:rsid w:val="001F239D"/>
    <w:rsid w:val="00241223"/>
    <w:rsid w:val="00242E9B"/>
    <w:rsid w:val="00251CE0"/>
    <w:rsid w:val="00251F84"/>
    <w:rsid w:val="002703D7"/>
    <w:rsid w:val="00287BA0"/>
    <w:rsid w:val="002B0A5C"/>
    <w:rsid w:val="002F1115"/>
    <w:rsid w:val="002F3222"/>
    <w:rsid w:val="002F3C9A"/>
    <w:rsid w:val="00300640"/>
    <w:rsid w:val="003437C4"/>
    <w:rsid w:val="00357E92"/>
    <w:rsid w:val="003773E8"/>
    <w:rsid w:val="00380B16"/>
    <w:rsid w:val="00380C14"/>
    <w:rsid w:val="003954B7"/>
    <w:rsid w:val="003A1471"/>
    <w:rsid w:val="003B5F35"/>
    <w:rsid w:val="003E46AC"/>
    <w:rsid w:val="004176EB"/>
    <w:rsid w:val="00424664"/>
    <w:rsid w:val="004763A7"/>
    <w:rsid w:val="00482664"/>
    <w:rsid w:val="004C1015"/>
    <w:rsid w:val="00567D16"/>
    <w:rsid w:val="00572D27"/>
    <w:rsid w:val="00576DB1"/>
    <w:rsid w:val="0059597A"/>
    <w:rsid w:val="005C384D"/>
    <w:rsid w:val="005F0428"/>
    <w:rsid w:val="005F57D0"/>
    <w:rsid w:val="00622E82"/>
    <w:rsid w:val="00625A29"/>
    <w:rsid w:val="00627C30"/>
    <w:rsid w:val="00657938"/>
    <w:rsid w:val="006A0CFD"/>
    <w:rsid w:val="00722D32"/>
    <w:rsid w:val="00740031"/>
    <w:rsid w:val="00745992"/>
    <w:rsid w:val="00746DAF"/>
    <w:rsid w:val="007663EF"/>
    <w:rsid w:val="00770198"/>
    <w:rsid w:val="007B276D"/>
    <w:rsid w:val="007D3846"/>
    <w:rsid w:val="0080439A"/>
    <w:rsid w:val="00805A81"/>
    <w:rsid w:val="00806CC6"/>
    <w:rsid w:val="00815C4B"/>
    <w:rsid w:val="008B501D"/>
    <w:rsid w:val="008C4DC4"/>
    <w:rsid w:val="008F6B18"/>
    <w:rsid w:val="00942596"/>
    <w:rsid w:val="009535F6"/>
    <w:rsid w:val="00971A2E"/>
    <w:rsid w:val="00990340"/>
    <w:rsid w:val="00996520"/>
    <w:rsid w:val="009A3FBB"/>
    <w:rsid w:val="009C3948"/>
    <w:rsid w:val="009E4C36"/>
    <w:rsid w:val="00A0529F"/>
    <w:rsid w:val="00A12A00"/>
    <w:rsid w:val="00A13611"/>
    <w:rsid w:val="00A26215"/>
    <w:rsid w:val="00A31D89"/>
    <w:rsid w:val="00A3789D"/>
    <w:rsid w:val="00A64FF7"/>
    <w:rsid w:val="00A73987"/>
    <w:rsid w:val="00A752E3"/>
    <w:rsid w:val="00AE2415"/>
    <w:rsid w:val="00AE2F02"/>
    <w:rsid w:val="00AF32ED"/>
    <w:rsid w:val="00B0192D"/>
    <w:rsid w:val="00B03AD0"/>
    <w:rsid w:val="00B2091C"/>
    <w:rsid w:val="00B27940"/>
    <w:rsid w:val="00B302DA"/>
    <w:rsid w:val="00B36C0B"/>
    <w:rsid w:val="00B629EA"/>
    <w:rsid w:val="00B62C43"/>
    <w:rsid w:val="00B65839"/>
    <w:rsid w:val="00B74A8E"/>
    <w:rsid w:val="00C37526"/>
    <w:rsid w:val="00C5506E"/>
    <w:rsid w:val="00C61D37"/>
    <w:rsid w:val="00CB2087"/>
    <w:rsid w:val="00CC2C0E"/>
    <w:rsid w:val="00CD0E19"/>
    <w:rsid w:val="00CE6FE2"/>
    <w:rsid w:val="00CF7FF2"/>
    <w:rsid w:val="00D10C92"/>
    <w:rsid w:val="00D463CF"/>
    <w:rsid w:val="00D54CC0"/>
    <w:rsid w:val="00D91E98"/>
    <w:rsid w:val="00D9601C"/>
    <w:rsid w:val="00DA5EFE"/>
    <w:rsid w:val="00DA66F2"/>
    <w:rsid w:val="00DC6B72"/>
    <w:rsid w:val="00DF38C6"/>
    <w:rsid w:val="00E168F9"/>
    <w:rsid w:val="00E20B1E"/>
    <w:rsid w:val="00E343EE"/>
    <w:rsid w:val="00E41FBF"/>
    <w:rsid w:val="00E53AE6"/>
    <w:rsid w:val="00ED0CE4"/>
    <w:rsid w:val="00F00E41"/>
    <w:rsid w:val="00F30AB2"/>
    <w:rsid w:val="00F51569"/>
    <w:rsid w:val="00F8566E"/>
    <w:rsid w:val="00FB083A"/>
    <w:rsid w:val="00FD1DC5"/>
    <w:rsid w:val="01640BD1"/>
    <w:rsid w:val="018E6F43"/>
    <w:rsid w:val="01EC1B1D"/>
    <w:rsid w:val="025766C1"/>
    <w:rsid w:val="034968DF"/>
    <w:rsid w:val="03D7309C"/>
    <w:rsid w:val="03F248D4"/>
    <w:rsid w:val="03FC46D6"/>
    <w:rsid w:val="07C71E05"/>
    <w:rsid w:val="08190FFD"/>
    <w:rsid w:val="0A450E4E"/>
    <w:rsid w:val="0A7F599D"/>
    <w:rsid w:val="0B4115AF"/>
    <w:rsid w:val="0C633590"/>
    <w:rsid w:val="0C7C5D37"/>
    <w:rsid w:val="0D0F40E1"/>
    <w:rsid w:val="0E0E4A27"/>
    <w:rsid w:val="0E235FAD"/>
    <w:rsid w:val="0E933B6E"/>
    <w:rsid w:val="0F4C4086"/>
    <w:rsid w:val="0FC65E97"/>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DB21965"/>
    <w:rsid w:val="2DB7713C"/>
    <w:rsid w:val="2E3342C6"/>
    <w:rsid w:val="344D4C9B"/>
    <w:rsid w:val="36273D08"/>
    <w:rsid w:val="37361A0B"/>
    <w:rsid w:val="38253B59"/>
    <w:rsid w:val="385B501F"/>
    <w:rsid w:val="38DE30B8"/>
    <w:rsid w:val="39284901"/>
    <w:rsid w:val="3A482539"/>
    <w:rsid w:val="3A915046"/>
    <w:rsid w:val="3C4C15D1"/>
    <w:rsid w:val="3CEA5A8A"/>
    <w:rsid w:val="3D897F97"/>
    <w:rsid w:val="3DA7578C"/>
    <w:rsid w:val="3F597259"/>
    <w:rsid w:val="3F6B774D"/>
    <w:rsid w:val="430260DD"/>
    <w:rsid w:val="442476FC"/>
    <w:rsid w:val="46C17DAD"/>
    <w:rsid w:val="46F64D5D"/>
    <w:rsid w:val="49B81F53"/>
    <w:rsid w:val="4AAC7860"/>
    <w:rsid w:val="4D0265B8"/>
    <w:rsid w:val="4D8021B9"/>
    <w:rsid w:val="4DFF6777"/>
    <w:rsid w:val="4EB752BA"/>
    <w:rsid w:val="4ED6365B"/>
    <w:rsid w:val="4F735000"/>
    <w:rsid w:val="50F75E7E"/>
    <w:rsid w:val="51436F0F"/>
    <w:rsid w:val="51BB428B"/>
    <w:rsid w:val="52DF1D28"/>
    <w:rsid w:val="53A4083B"/>
    <w:rsid w:val="54923E8D"/>
    <w:rsid w:val="54941844"/>
    <w:rsid w:val="5538455E"/>
    <w:rsid w:val="567F658B"/>
    <w:rsid w:val="56A94595"/>
    <w:rsid w:val="57CD3E75"/>
    <w:rsid w:val="580A299B"/>
    <w:rsid w:val="5B5D76B7"/>
    <w:rsid w:val="5B8E44C5"/>
    <w:rsid w:val="5C982767"/>
    <w:rsid w:val="5CD80EBE"/>
    <w:rsid w:val="5CFA751D"/>
    <w:rsid w:val="5DB8541C"/>
    <w:rsid w:val="5E221344"/>
    <w:rsid w:val="5E32788E"/>
    <w:rsid w:val="5E8F5162"/>
    <w:rsid w:val="5F094911"/>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6EBE6D14"/>
    <w:rsid w:val="70EF2762"/>
    <w:rsid w:val="71201EF9"/>
    <w:rsid w:val="716F5053"/>
    <w:rsid w:val="729E55FD"/>
    <w:rsid w:val="73D62900"/>
    <w:rsid w:val="73FA7C77"/>
    <w:rsid w:val="744F0BEE"/>
    <w:rsid w:val="74A55A8E"/>
    <w:rsid w:val="7539654A"/>
    <w:rsid w:val="75836739"/>
    <w:rsid w:val="76C753DE"/>
    <w:rsid w:val="76C775D8"/>
    <w:rsid w:val="76F260C3"/>
    <w:rsid w:val="77322505"/>
    <w:rsid w:val="77FC6956"/>
    <w:rsid w:val="7A64282A"/>
    <w:rsid w:val="7A8D6ADA"/>
    <w:rsid w:val="7DB366E4"/>
    <w:rsid w:val="7E3B2C6B"/>
    <w:rsid w:val="7E492DA2"/>
    <w:rsid w:val="7F690CDA"/>
    <w:rsid w:val="7F7C60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2820</Words>
  <Characters>3112</Characters>
  <Lines>23</Lines>
  <Paragraphs>6</Paragraphs>
  <TotalTime>5</TotalTime>
  <ScaleCrop>false</ScaleCrop>
  <LinksUpToDate>false</LinksUpToDate>
  <CharactersWithSpaces>3197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2025-04-03T06:46:00Z</dcterms:created>
  <dc:creator>lenovo</dc:creator>
  <cp:lastModifiedBy>徐丹</cp:lastModifiedBy>
  <dcterms:modified xsi:type="dcterms:W3CDTF">2025-04-08T02:12:35Z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eyJoZGlkIjoiOWM2OTRiOTI3OWRmZjE1NDM1MTMwMGJlZWIxMDQ1N2IiLCJ1c2VySWQiOiIyNjA5NDgzMzEifQ==</vt:lpwstr>
  </property>
</Properties>
</file>